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CE166" w14:textId="77777777" w:rsidR="00207CA7" w:rsidRDefault="00207CA7">
      <w:pPr>
        <w:pStyle w:val="FootnoteText"/>
      </w:pPr>
    </w:p>
    <w:p w14:paraId="2BDFBB68" w14:textId="77777777" w:rsidR="00207CA7" w:rsidRPr="000111E2" w:rsidRDefault="00207CA7" w:rsidP="00BA0EC1">
      <w:pPr>
        <w:jc w:val="center"/>
        <w:rPr>
          <w:sz w:val="44"/>
          <w:szCs w:val="44"/>
        </w:rPr>
      </w:pPr>
      <w:r w:rsidRPr="000111E2">
        <w:rPr>
          <w:sz w:val="44"/>
          <w:szCs w:val="44"/>
        </w:rPr>
        <w:t>Fitchburg Gas and Electric</w:t>
      </w:r>
      <w:r w:rsidR="00051F17">
        <w:rPr>
          <w:sz w:val="44"/>
          <w:szCs w:val="44"/>
        </w:rPr>
        <w:t xml:space="preserve"> </w:t>
      </w:r>
      <w:r w:rsidRPr="000111E2">
        <w:rPr>
          <w:sz w:val="44"/>
          <w:szCs w:val="44"/>
        </w:rPr>
        <w:t>Light Company (“FG&amp;E”)</w:t>
      </w:r>
    </w:p>
    <w:p w14:paraId="412544D8" w14:textId="77777777" w:rsidR="00207CA7" w:rsidRDefault="00207CA7" w:rsidP="009372FC">
      <w:pPr>
        <w:rPr>
          <w:sz w:val="34"/>
        </w:rPr>
      </w:pPr>
    </w:p>
    <w:p w14:paraId="4DCEF7EC" w14:textId="77777777" w:rsidR="006303F9" w:rsidRDefault="00207CA7">
      <w:pPr>
        <w:jc w:val="center"/>
        <w:rPr>
          <w:sz w:val="40"/>
        </w:rPr>
      </w:pPr>
      <w:r>
        <w:rPr>
          <w:sz w:val="40"/>
        </w:rPr>
        <w:t>Request for Proposals</w:t>
      </w:r>
      <w:r w:rsidR="0029780A">
        <w:rPr>
          <w:sz w:val="40"/>
        </w:rPr>
        <w:t xml:space="preserve"> </w:t>
      </w:r>
    </w:p>
    <w:p w14:paraId="1809F054" w14:textId="77777777" w:rsidR="00207CA7" w:rsidRDefault="0029780A">
      <w:pPr>
        <w:jc w:val="center"/>
        <w:rPr>
          <w:sz w:val="40"/>
        </w:rPr>
      </w:pPr>
      <w:r>
        <w:rPr>
          <w:sz w:val="40"/>
        </w:rPr>
        <w:t>to Provide</w:t>
      </w:r>
    </w:p>
    <w:p w14:paraId="505586F4" w14:textId="77777777" w:rsidR="00207CA7" w:rsidRDefault="0029780A" w:rsidP="005F1F9D">
      <w:pPr>
        <w:jc w:val="center"/>
      </w:pPr>
      <w:r>
        <w:rPr>
          <w:sz w:val="40"/>
        </w:rPr>
        <w:t>Default Service</w:t>
      </w:r>
      <w:r w:rsidR="006303F9">
        <w:rPr>
          <w:sz w:val="40"/>
        </w:rPr>
        <w:t xml:space="preserve"> in Massachusetts</w:t>
      </w:r>
    </w:p>
    <w:p w14:paraId="7C272092" w14:textId="77777777" w:rsidR="00207CA7" w:rsidRDefault="00207CA7">
      <w:pPr>
        <w:jc w:val="center"/>
        <w:rPr>
          <w:sz w:val="40"/>
        </w:rPr>
      </w:pPr>
      <w:r>
        <w:rPr>
          <w:sz w:val="40"/>
        </w:rPr>
        <w:t>Service Periods:</w:t>
      </w:r>
    </w:p>
    <w:p w14:paraId="04196A64" w14:textId="2952707A" w:rsidR="00BA780C" w:rsidRDefault="00BA780C">
      <w:pPr>
        <w:jc w:val="center"/>
        <w:rPr>
          <w:sz w:val="40"/>
        </w:rPr>
      </w:pPr>
    </w:p>
    <w:p w14:paraId="5AB1D18F" w14:textId="36D44B8E" w:rsidR="00406563" w:rsidRPr="00485414" w:rsidRDefault="00406563">
      <w:pPr>
        <w:jc w:val="center"/>
        <w:rPr>
          <w:sz w:val="32"/>
          <w:szCs w:val="32"/>
        </w:rPr>
      </w:pPr>
      <w:r w:rsidRPr="00485414">
        <w:rPr>
          <w:sz w:val="32"/>
          <w:szCs w:val="32"/>
        </w:rPr>
        <w:t>August 1, 202</w:t>
      </w:r>
      <w:r w:rsidR="00964C5B">
        <w:rPr>
          <w:sz w:val="32"/>
          <w:szCs w:val="32"/>
        </w:rPr>
        <w:t>6</w:t>
      </w:r>
      <w:r w:rsidRPr="00485414">
        <w:rPr>
          <w:sz w:val="32"/>
          <w:szCs w:val="32"/>
        </w:rPr>
        <w:t xml:space="preserve"> – January 31, 202</w:t>
      </w:r>
      <w:r w:rsidR="00964C5B">
        <w:rPr>
          <w:sz w:val="32"/>
          <w:szCs w:val="32"/>
        </w:rPr>
        <w:t>7</w:t>
      </w:r>
      <w:r w:rsidRPr="00485414">
        <w:rPr>
          <w:sz w:val="32"/>
          <w:szCs w:val="32"/>
        </w:rPr>
        <w:t xml:space="preserve"> (</w:t>
      </w:r>
      <w:r w:rsidR="008624CD">
        <w:rPr>
          <w:sz w:val="32"/>
          <w:szCs w:val="32"/>
        </w:rPr>
        <w:t>10</w:t>
      </w:r>
      <w:r w:rsidR="00964C5B">
        <w:rPr>
          <w:sz w:val="32"/>
          <w:szCs w:val="32"/>
        </w:rPr>
        <w:t>0</w:t>
      </w:r>
      <w:r w:rsidRPr="00485414">
        <w:rPr>
          <w:sz w:val="32"/>
          <w:szCs w:val="32"/>
        </w:rPr>
        <w:t>%)</w:t>
      </w:r>
    </w:p>
    <w:p w14:paraId="39DB7E13" w14:textId="4F1DFB4C" w:rsidR="00840215" w:rsidRDefault="00B531A4">
      <w:pPr>
        <w:jc w:val="center"/>
        <w:rPr>
          <w:sz w:val="32"/>
          <w:szCs w:val="32"/>
        </w:rPr>
      </w:pPr>
      <w:r>
        <w:rPr>
          <w:sz w:val="32"/>
          <w:szCs w:val="32"/>
        </w:rPr>
        <w:t>February 1, 202</w:t>
      </w:r>
      <w:r w:rsidR="00964C5B">
        <w:rPr>
          <w:sz w:val="32"/>
          <w:szCs w:val="32"/>
        </w:rPr>
        <w:t>7</w:t>
      </w:r>
      <w:r w:rsidR="00840215">
        <w:rPr>
          <w:sz w:val="32"/>
          <w:szCs w:val="32"/>
        </w:rPr>
        <w:t xml:space="preserve"> – </w:t>
      </w:r>
      <w:r w:rsidR="00406563">
        <w:rPr>
          <w:sz w:val="32"/>
          <w:szCs w:val="32"/>
        </w:rPr>
        <w:t xml:space="preserve">July </w:t>
      </w:r>
      <w:r>
        <w:rPr>
          <w:sz w:val="32"/>
          <w:szCs w:val="32"/>
        </w:rPr>
        <w:t>31, 202</w:t>
      </w:r>
      <w:r w:rsidR="00964C5B">
        <w:rPr>
          <w:sz w:val="32"/>
          <w:szCs w:val="32"/>
        </w:rPr>
        <w:t>7</w:t>
      </w:r>
      <w:r w:rsidR="00840215">
        <w:rPr>
          <w:sz w:val="32"/>
          <w:szCs w:val="32"/>
        </w:rPr>
        <w:t xml:space="preserve"> (50%)</w:t>
      </w:r>
    </w:p>
    <w:p w14:paraId="346077C0" w14:textId="77777777" w:rsidR="00BA780C" w:rsidRDefault="00BA780C" w:rsidP="00010F6D">
      <w:pPr>
        <w:rPr>
          <w:b/>
          <w:sz w:val="32"/>
        </w:rPr>
      </w:pPr>
    </w:p>
    <w:p w14:paraId="45721BAD" w14:textId="59D36271" w:rsidR="00A360A3" w:rsidRPr="005F1F9D" w:rsidRDefault="005B4113">
      <w:pPr>
        <w:jc w:val="center"/>
        <w:rPr>
          <w:color w:val="FF0000"/>
          <w:sz w:val="32"/>
        </w:rPr>
      </w:pPr>
      <w:r w:rsidRPr="00D6727E">
        <w:rPr>
          <w:b/>
          <w:sz w:val="32"/>
        </w:rPr>
        <w:t>Small</w:t>
      </w:r>
      <w:r w:rsidR="00A15315">
        <w:rPr>
          <w:b/>
          <w:sz w:val="32"/>
        </w:rPr>
        <w:t xml:space="preserve"> and Medium</w:t>
      </w:r>
      <w:r w:rsidRPr="00D6727E">
        <w:rPr>
          <w:b/>
          <w:sz w:val="32"/>
        </w:rPr>
        <w:t xml:space="preserve"> Customer Group</w:t>
      </w:r>
      <w:r w:rsidR="00A15315">
        <w:rPr>
          <w:b/>
          <w:sz w:val="32"/>
        </w:rPr>
        <w:t>s</w:t>
      </w:r>
    </w:p>
    <w:p w14:paraId="7DC78C46" w14:textId="77777777" w:rsidR="00DF4D41" w:rsidRDefault="00DF4D41" w:rsidP="00010F6D">
      <w:pPr>
        <w:rPr>
          <w:sz w:val="32"/>
        </w:rPr>
      </w:pPr>
    </w:p>
    <w:p w14:paraId="372D60DC" w14:textId="2220D8B3" w:rsidR="00747760" w:rsidRDefault="00747760" w:rsidP="00BA0EC1">
      <w:pPr>
        <w:pStyle w:val="Heading8"/>
        <w:numPr>
          <w:ilvl w:val="0"/>
          <w:numId w:val="0"/>
        </w:numPr>
      </w:pPr>
      <w:r>
        <w:t xml:space="preserve">Issued: </w:t>
      </w:r>
      <w:r w:rsidR="00406563">
        <w:t>May 0</w:t>
      </w:r>
      <w:r w:rsidR="00964C5B">
        <w:t>5</w:t>
      </w:r>
      <w:r w:rsidR="00406563">
        <w:t>, 202</w:t>
      </w:r>
      <w:r w:rsidR="00964C5B">
        <w:t>6</w:t>
      </w:r>
    </w:p>
    <w:p w14:paraId="62E9B0B6" w14:textId="77777777" w:rsidR="00207CA7" w:rsidRDefault="00207CA7" w:rsidP="00010F6D">
      <w:r>
        <w:tab/>
      </w:r>
      <w:r w:rsidR="007642F9">
        <w:rPr>
          <w:sz w:val="40"/>
        </w:rPr>
        <w:br w:type="page"/>
      </w:r>
      <w:r w:rsidR="00BA0EC1">
        <w:rPr>
          <w:b/>
          <w:sz w:val="26"/>
        </w:rPr>
        <w:lastRenderedPageBreak/>
        <w:t>REQUEST FOR DEFAULT SERVICE PROPOSALS</w:t>
      </w:r>
      <w:r w:rsidR="00BA0EC1">
        <w:rPr>
          <w:b/>
          <w:sz w:val="26"/>
        </w:rPr>
        <w:tab/>
      </w:r>
    </w:p>
    <w:p w14:paraId="3A2D1953" w14:textId="77777777" w:rsidR="00207CA7" w:rsidRDefault="00207CA7">
      <w:pPr>
        <w:jc w:val="center"/>
      </w:pPr>
    </w:p>
    <w:p w14:paraId="6F314B82" w14:textId="77777777" w:rsidR="00207CA7" w:rsidRDefault="00207CA7" w:rsidP="009F5578">
      <w:pPr>
        <w:pStyle w:val="Heading1"/>
        <w:numPr>
          <w:ilvl w:val="0"/>
          <w:numId w:val="32"/>
        </w:numPr>
      </w:pPr>
      <w:bookmarkStart w:id="0" w:name="_Toc443820403"/>
      <w:r w:rsidRPr="00D207E9">
        <w:t>Introduction</w:t>
      </w:r>
      <w:bookmarkEnd w:id="0"/>
    </w:p>
    <w:p w14:paraId="512AA992" w14:textId="77777777" w:rsidR="006279FE" w:rsidRPr="006279FE" w:rsidRDefault="00D207E9" w:rsidP="000111E2">
      <w:pPr>
        <w:pStyle w:val="Heading2"/>
        <w:numPr>
          <w:ilvl w:val="1"/>
          <w:numId w:val="32"/>
        </w:numPr>
        <w:spacing w:before="240" w:after="240"/>
      </w:pPr>
      <w:bookmarkStart w:id="1" w:name="_Toc443820404"/>
      <w:r>
        <w:t>B</w:t>
      </w:r>
      <w:r w:rsidR="00BA0EC1">
        <w:t>ackground</w:t>
      </w:r>
      <w:bookmarkEnd w:id="1"/>
    </w:p>
    <w:p w14:paraId="6CB81CE1" w14:textId="77777777" w:rsidR="0029780A" w:rsidRDefault="00207CA7" w:rsidP="009F5578">
      <w:pPr>
        <w:ind w:left="720"/>
        <w:jc w:val="left"/>
      </w:pPr>
      <w:r>
        <w:t xml:space="preserve">The Massachusetts Electric Industry Restructuring Act of 1997 (“Massachusetts Act”) provided for competition in the electric utility industry by extending competition in the wholesale power supply markets to retail customers through the provision of retail access to all customers. </w:t>
      </w:r>
    </w:p>
    <w:p w14:paraId="6E38D195" w14:textId="77777777" w:rsidR="00D207E9" w:rsidRDefault="00207CA7" w:rsidP="000111E2">
      <w:pPr>
        <w:spacing w:after="240"/>
        <w:ind w:left="720"/>
        <w:jc w:val="left"/>
      </w:pPr>
      <w:r>
        <w:t>The Massachusetts Act provided access for all retail customers of Fitchburg Gas and Electric Light Company (“FG&amp;E”) as of March 1, 1998. The Massachusetts Act requires each distribution company to provide default service</w:t>
      </w:r>
      <w:r w:rsidR="001D4604">
        <w:t xml:space="preserve"> (“Default Service”)</w:t>
      </w:r>
      <w:r>
        <w:t xml:space="preserve"> to those customers who are not receiving generation service from a competitive supplier.  </w:t>
      </w:r>
      <w:r w:rsidR="00ED7D4D">
        <w:t>T</w:t>
      </w:r>
      <w:r w:rsidR="00927F0C">
        <w:t>he term Default Service</w:t>
      </w:r>
      <w:r w:rsidR="00AD5452">
        <w:t xml:space="preserve"> </w:t>
      </w:r>
      <w:r w:rsidR="00ED7D4D">
        <w:t xml:space="preserve">is used throughout this </w:t>
      </w:r>
      <w:r w:rsidR="00DA0A2E">
        <w:t xml:space="preserve">request for proposal </w:t>
      </w:r>
      <w:r w:rsidR="002B4700">
        <w:t>(</w:t>
      </w:r>
      <w:r w:rsidR="00DA0A2E">
        <w:t>“</w:t>
      </w:r>
      <w:r w:rsidR="00ED7D4D">
        <w:t>RFP</w:t>
      </w:r>
      <w:r w:rsidR="00DA0A2E">
        <w:t>”)</w:t>
      </w:r>
      <w:r w:rsidR="00ED7D4D">
        <w:t xml:space="preserve"> </w:t>
      </w:r>
      <w:r w:rsidR="00AD5452">
        <w:t xml:space="preserve">to describe the wholesale </w:t>
      </w:r>
      <w:r w:rsidR="00927F0C">
        <w:t>supply service sought</w:t>
      </w:r>
      <w:r w:rsidR="00AD5452">
        <w:t xml:space="preserve">; </w:t>
      </w:r>
      <w:r w:rsidR="00ED7D4D">
        <w:t xml:space="preserve">the resulting </w:t>
      </w:r>
      <w:r w:rsidR="00AD5452">
        <w:t xml:space="preserve">supply provided to customers at retail </w:t>
      </w:r>
      <w:r w:rsidR="00927F0C">
        <w:t>is referred to as Basic Service</w:t>
      </w:r>
      <w:r w:rsidR="0080617D">
        <w:t xml:space="preserve"> in all customer communications</w:t>
      </w:r>
      <w:r w:rsidR="00927F0C">
        <w:rPr>
          <w:rStyle w:val="FootnoteReference"/>
        </w:rPr>
        <w:footnoteReference w:id="1"/>
      </w:r>
      <w:r w:rsidR="00927F0C">
        <w:t xml:space="preserve">. </w:t>
      </w:r>
    </w:p>
    <w:p w14:paraId="14CD260F" w14:textId="77777777" w:rsidR="001710F4" w:rsidRDefault="006279FE" w:rsidP="000111E2">
      <w:pPr>
        <w:pStyle w:val="Heading2"/>
        <w:spacing w:after="240"/>
      </w:pPr>
      <w:bookmarkStart w:id="2" w:name="_Toc443820405"/>
      <w:r>
        <w:t>1.2</w:t>
      </w:r>
      <w:r>
        <w:tab/>
      </w:r>
      <w:r w:rsidR="00D207E9">
        <w:t>MA Default Service</w:t>
      </w:r>
      <w:bookmarkEnd w:id="2"/>
    </w:p>
    <w:p w14:paraId="1D39DAB4" w14:textId="77777777" w:rsidR="007630FE" w:rsidRPr="000F71D4" w:rsidRDefault="00207CA7" w:rsidP="009F5578">
      <w:pPr>
        <w:ind w:left="720"/>
        <w:jc w:val="left"/>
      </w:pPr>
      <w:r w:rsidRPr="000F71D4">
        <w:t xml:space="preserve">The Massachusetts Act requires Default Service to be competitively procured. In addition, the </w:t>
      </w:r>
      <w:r w:rsidR="00225C74" w:rsidRPr="000F71D4">
        <w:t xml:space="preserve">Massachusetts </w:t>
      </w:r>
      <w:r w:rsidR="00480389" w:rsidRPr="009F5578">
        <w:t>Department of Public Utilities</w:t>
      </w:r>
      <w:r w:rsidR="00480389" w:rsidRPr="000F71D4" w:rsidDel="00480389">
        <w:t xml:space="preserve"> </w:t>
      </w:r>
      <w:r w:rsidRPr="000F71D4">
        <w:t>(“M</w:t>
      </w:r>
      <w:r w:rsidR="00225C74" w:rsidRPr="000F71D4">
        <w:t>DPU</w:t>
      </w:r>
      <w:r w:rsidRPr="000F71D4">
        <w:t xml:space="preserve">”) </w:t>
      </w:r>
      <w:r w:rsidR="00056019" w:rsidRPr="000F71D4">
        <w:t xml:space="preserve">has </w:t>
      </w:r>
      <w:r w:rsidRPr="000F71D4">
        <w:t xml:space="preserve">conducted </w:t>
      </w:r>
      <w:proofErr w:type="gramStart"/>
      <w:r w:rsidRPr="000F71D4">
        <w:t xml:space="preserve">a </w:t>
      </w:r>
      <w:r w:rsidR="00056019" w:rsidRPr="000F71D4">
        <w:t>number of</w:t>
      </w:r>
      <w:proofErr w:type="gramEnd"/>
      <w:r w:rsidR="00056019" w:rsidRPr="000F71D4">
        <w:t xml:space="preserve"> </w:t>
      </w:r>
      <w:r w:rsidRPr="000F71D4">
        <w:t>proceeding</w:t>
      </w:r>
      <w:r w:rsidR="00056019" w:rsidRPr="000F71D4">
        <w:t>s</w:t>
      </w:r>
      <w:r w:rsidRPr="000F71D4">
        <w:t xml:space="preserve"> on rules and procedures for the provision and pricing of Default Service</w:t>
      </w:r>
      <w:r w:rsidR="00056019" w:rsidRPr="000F71D4">
        <w:t xml:space="preserve">.  </w:t>
      </w:r>
      <w:r w:rsidR="001D4604" w:rsidRPr="000F71D4">
        <w:t xml:space="preserve">The </w:t>
      </w:r>
      <w:r w:rsidR="00225C74" w:rsidRPr="000F71D4">
        <w:t>MDPU</w:t>
      </w:r>
      <w:r w:rsidRPr="000F71D4">
        <w:t xml:space="preserve"> </w:t>
      </w:r>
      <w:r w:rsidR="00056019" w:rsidRPr="000F71D4">
        <w:t xml:space="preserve">has </w:t>
      </w:r>
      <w:r w:rsidRPr="000F71D4">
        <w:t xml:space="preserve">ordered all electric companies in Massachusetts to procure Default Service through competitive solicitations by customer </w:t>
      </w:r>
      <w:proofErr w:type="gramStart"/>
      <w:r w:rsidRPr="000F71D4">
        <w:t>group</w:t>
      </w:r>
      <w:proofErr w:type="gramEnd"/>
      <w:r w:rsidRPr="000F71D4">
        <w:t xml:space="preserve"> and to procure such power at fixed monthly prices</w:t>
      </w:r>
      <w:r w:rsidRPr="00A975F7">
        <w:rPr>
          <w:vertAlign w:val="superscript"/>
        </w:rPr>
        <w:footnoteReference w:id="2"/>
      </w:r>
      <w:r w:rsidRPr="000F71D4">
        <w:t xml:space="preserve">.  </w:t>
      </w:r>
      <w:r w:rsidR="001D4604" w:rsidRPr="000F71D4">
        <w:t xml:space="preserve">The </w:t>
      </w:r>
      <w:r w:rsidR="00225C74" w:rsidRPr="000F71D4">
        <w:t>MDPU</w:t>
      </w:r>
      <w:r w:rsidR="00D55D5D" w:rsidRPr="000F71D4">
        <w:t xml:space="preserve"> has </w:t>
      </w:r>
      <w:r w:rsidR="004D07BD" w:rsidRPr="000F71D4">
        <w:t>also required electric companies to</w:t>
      </w:r>
      <w:r w:rsidR="00673CF9" w:rsidRPr="000F71D4">
        <w:t xml:space="preserve"> </w:t>
      </w:r>
      <w:r w:rsidR="007630FE" w:rsidRPr="000F71D4">
        <w:t xml:space="preserve">procure </w:t>
      </w:r>
      <w:r w:rsidR="004D07BD" w:rsidRPr="000F71D4">
        <w:t xml:space="preserve">separately </w:t>
      </w:r>
      <w:r w:rsidR="007630FE" w:rsidRPr="000F71D4">
        <w:t>for t</w:t>
      </w:r>
      <w:r w:rsidR="004D07BD" w:rsidRPr="000F71D4">
        <w:t xml:space="preserve">hree </w:t>
      </w:r>
      <w:r w:rsidR="007630FE" w:rsidRPr="000F71D4">
        <w:t xml:space="preserve">customer groups.  </w:t>
      </w:r>
      <w:r w:rsidR="00067FC7" w:rsidRPr="000F71D4">
        <w:t xml:space="preserve">For purposes of </w:t>
      </w:r>
      <w:r w:rsidR="004B5730" w:rsidRPr="000F71D4">
        <w:t>D</w:t>
      </w:r>
      <w:r w:rsidR="00067FC7" w:rsidRPr="000F71D4">
        <w:t xml:space="preserve">efault </w:t>
      </w:r>
      <w:r w:rsidR="004B5730" w:rsidRPr="000F71D4">
        <w:t>S</w:t>
      </w:r>
      <w:r w:rsidR="00067FC7" w:rsidRPr="000F71D4">
        <w:t xml:space="preserve">ervice procurement, </w:t>
      </w:r>
      <w:r w:rsidR="007630FE" w:rsidRPr="000F71D4">
        <w:t xml:space="preserve">FG&amp;E </w:t>
      </w:r>
      <w:r w:rsidR="00067FC7" w:rsidRPr="000F71D4">
        <w:t>has defined a “Small Customer Group</w:t>
      </w:r>
      <w:r w:rsidR="00E40B83" w:rsidRPr="000F71D4">
        <w:t>,</w:t>
      </w:r>
      <w:r w:rsidR="00067FC7" w:rsidRPr="000F71D4">
        <w:t>” a “</w:t>
      </w:r>
      <w:r w:rsidR="007630FE" w:rsidRPr="000F71D4">
        <w:t>Medium Customer Group</w:t>
      </w:r>
      <w:r w:rsidR="00067FC7" w:rsidRPr="000F71D4">
        <w:t>”</w:t>
      </w:r>
      <w:r w:rsidR="007630FE" w:rsidRPr="000F71D4">
        <w:t xml:space="preserve"> and a </w:t>
      </w:r>
      <w:r w:rsidR="00067FC7" w:rsidRPr="000F71D4">
        <w:t>“</w:t>
      </w:r>
      <w:r w:rsidR="007630FE" w:rsidRPr="000F71D4">
        <w:t>Large Customer Group</w:t>
      </w:r>
      <w:r w:rsidR="00E40B83" w:rsidRPr="000F71D4">
        <w:t>,</w:t>
      </w:r>
      <w:r w:rsidR="007630FE" w:rsidRPr="000F71D4">
        <w:t>”</w:t>
      </w:r>
      <w:r w:rsidR="004F21C3" w:rsidRPr="000F71D4">
        <w:t xml:space="preserve"> each comp</w:t>
      </w:r>
      <w:r w:rsidR="005B3DA1" w:rsidRPr="000F71D4">
        <w:t xml:space="preserve">rised </w:t>
      </w:r>
      <w:r w:rsidR="004F21C3" w:rsidRPr="000F71D4">
        <w:t xml:space="preserve">of various </w:t>
      </w:r>
      <w:r w:rsidR="00562756" w:rsidRPr="000F71D4">
        <w:t xml:space="preserve">customer </w:t>
      </w:r>
      <w:r w:rsidR="004F21C3" w:rsidRPr="000F71D4">
        <w:t xml:space="preserve">rate classes </w:t>
      </w:r>
      <w:r w:rsidR="004B5730" w:rsidRPr="000F71D4">
        <w:t>as defined below</w:t>
      </w:r>
      <w:r w:rsidR="00E710C7">
        <w:t xml:space="preserve"> in Section 1.3</w:t>
      </w:r>
      <w:r w:rsidR="007630FE" w:rsidRPr="000F71D4">
        <w:t xml:space="preserve">.  </w:t>
      </w:r>
    </w:p>
    <w:p w14:paraId="4F87E948" w14:textId="77777777" w:rsidR="00335922" w:rsidRDefault="001D4604" w:rsidP="009F5578">
      <w:pPr>
        <w:ind w:left="720"/>
        <w:jc w:val="left"/>
      </w:pPr>
      <w:r>
        <w:t xml:space="preserve">The </w:t>
      </w:r>
      <w:r w:rsidR="00225C74">
        <w:t>MDPU</w:t>
      </w:r>
      <w:r w:rsidR="00207CA7">
        <w:t xml:space="preserve"> </w:t>
      </w:r>
      <w:r w:rsidR="007630FE">
        <w:t xml:space="preserve">also implemented </w:t>
      </w:r>
      <w:r w:rsidR="00207CA7">
        <w:t xml:space="preserve">rules and procedures for the provision and pricing of Default Service in which it clarified procurement rules </w:t>
      </w:r>
      <w:proofErr w:type="gramStart"/>
      <w:r w:rsidR="00207CA7">
        <w:t>with regard to</w:t>
      </w:r>
      <w:proofErr w:type="gramEnd"/>
      <w:r w:rsidR="00207CA7">
        <w:t xml:space="preserve"> Standard Market Design (“SMD”) and </w:t>
      </w:r>
      <w:r w:rsidR="0073372F">
        <w:t xml:space="preserve">established </w:t>
      </w:r>
      <w:r w:rsidR="00207CA7">
        <w:t>procurement schedule</w:t>
      </w:r>
      <w:r w:rsidR="0073372F">
        <w:t>s</w:t>
      </w:r>
      <w:r w:rsidR="00207CA7">
        <w:rPr>
          <w:rStyle w:val="FootnoteReference"/>
        </w:rPr>
        <w:footnoteReference w:id="3"/>
      </w:r>
      <w:r w:rsidR="00207CA7">
        <w:t xml:space="preserve">.  Since FG&amp;E’s customers </w:t>
      </w:r>
      <w:proofErr w:type="gramStart"/>
      <w:r w:rsidR="00207CA7">
        <w:t>are located in</w:t>
      </w:r>
      <w:proofErr w:type="gramEnd"/>
      <w:r w:rsidR="00207CA7">
        <w:t xml:space="preserve"> a single SMD load zone</w:t>
      </w:r>
      <w:r w:rsidR="00335922">
        <w:t xml:space="preserve"> (WCMA)</w:t>
      </w:r>
      <w:r w:rsidR="00207CA7">
        <w:t xml:space="preserve">, the SMD clarification does not </w:t>
      </w:r>
      <w:proofErr w:type="gramStart"/>
      <w:r w:rsidR="00207CA7">
        <w:t>impact</w:t>
      </w:r>
      <w:proofErr w:type="gramEnd"/>
      <w:r w:rsidR="00207CA7">
        <w:t xml:space="preserve"> this RFP.  </w:t>
      </w:r>
    </w:p>
    <w:p w14:paraId="4164F9DA" w14:textId="65EF02E0" w:rsidR="00016584" w:rsidRDefault="00335922" w:rsidP="00016584">
      <w:pPr>
        <w:ind w:left="720"/>
        <w:jc w:val="left"/>
      </w:pPr>
      <w:r w:rsidRPr="00733C7F">
        <w:t>T</w:t>
      </w:r>
      <w:r w:rsidR="001D4604" w:rsidRPr="00733C7F">
        <w:t xml:space="preserve">he </w:t>
      </w:r>
      <w:r w:rsidR="00225C74" w:rsidRPr="00733C7F">
        <w:t>MDPU</w:t>
      </w:r>
      <w:r w:rsidR="00207CA7" w:rsidRPr="00733C7F">
        <w:t xml:space="preserve"> ordered electric companies to procure power for their residential and small C&amp;I customers on a staggered basis whereby </w:t>
      </w:r>
      <w:r w:rsidRPr="00733C7F">
        <w:t xml:space="preserve">50% </w:t>
      </w:r>
      <w:r w:rsidR="00207CA7" w:rsidRPr="00733C7F">
        <w:t xml:space="preserve">of </w:t>
      </w:r>
      <w:r w:rsidR="009E6A18" w:rsidRPr="00733C7F">
        <w:t>D</w:t>
      </w:r>
      <w:r w:rsidR="00207CA7" w:rsidRPr="00733C7F">
        <w:t xml:space="preserve">efault </w:t>
      </w:r>
      <w:r w:rsidR="009E6A18" w:rsidRPr="00733C7F">
        <w:t>S</w:t>
      </w:r>
      <w:r w:rsidR="00207CA7" w:rsidRPr="00733C7F">
        <w:t xml:space="preserve">ervice supply is procured </w:t>
      </w:r>
      <w:r w:rsidR="0073372F" w:rsidRPr="00733C7F">
        <w:t xml:space="preserve">every six months </w:t>
      </w:r>
      <w:r w:rsidR="00207CA7" w:rsidRPr="00733C7F">
        <w:t xml:space="preserve">for a twelve-month period.  The </w:t>
      </w:r>
      <w:r w:rsidR="00225C74" w:rsidRPr="00733C7F">
        <w:t>MDPU</w:t>
      </w:r>
      <w:r w:rsidR="00207CA7" w:rsidRPr="00733C7F">
        <w:t xml:space="preserve"> also ordered electric companies </w:t>
      </w:r>
      <w:r w:rsidR="00207CA7" w:rsidRPr="00733C7F">
        <w:lastRenderedPageBreak/>
        <w:t xml:space="preserve">to procure power for their </w:t>
      </w:r>
      <w:r w:rsidR="007630FE" w:rsidRPr="00733C7F">
        <w:t xml:space="preserve">medium and </w:t>
      </w:r>
      <w:r w:rsidR="00207CA7" w:rsidRPr="00733C7F">
        <w:t>large</w:t>
      </w:r>
      <w:r w:rsidR="007630FE" w:rsidRPr="00733C7F">
        <w:t xml:space="preserve"> C&amp;I </w:t>
      </w:r>
      <w:r w:rsidR="009E6A18" w:rsidRPr="00733C7F">
        <w:t>D</w:t>
      </w:r>
      <w:r w:rsidR="00207CA7" w:rsidRPr="00733C7F">
        <w:t xml:space="preserve">efault </w:t>
      </w:r>
      <w:r w:rsidR="009E6A18" w:rsidRPr="00733C7F">
        <w:t>S</w:t>
      </w:r>
      <w:r w:rsidR="00207CA7" w:rsidRPr="00733C7F">
        <w:t>ervice customers on a quarterly basis.</w:t>
      </w:r>
      <w:r w:rsidR="00E6301B" w:rsidRPr="00733C7F">
        <w:rPr>
          <w:rStyle w:val="FootnoteReference"/>
        </w:rPr>
        <w:footnoteReference w:id="4"/>
      </w:r>
      <w:r w:rsidR="00207CA7" w:rsidRPr="00733C7F">
        <w:t xml:space="preserve"> </w:t>
      </w:r>
      <w:r w:rsidR="007630FE" w:rsidRPr="00733C7F">
        <w:t xml:space="preserve"> </w:t>
      </w:r>
      <w:r w:rsidR="00813A85" w:rsidRPr="00733C7F">
        <w:t xml:space="preserve">FG&amp;E purchases for </w:t>
      </w:r>
      <w:proofErr w:type="gramStart"/>
      <w:r w:rsidR="00813A85" w:rsidRPr="00733C7F">
        <w:t>its</w:t>
      </w:r>
      <w:proofErr w:type="gramEnd"/>
      <w:r w:rsidR="00813A85" w:rsidRPr="00733C7F">
        <w:t xml:space="preserve"> Small Customer Group and</w:t>
      </w:r>
      <w:r w:rsidR="009E6A18" w:rsidRPr="00733C7F">
        <w:t xml:space="preserve"> Medium Customer Group</w:t>
      </w:r>
      <w:r w:rsidR="00813A85" w:rsidRPr="00733C7F">
        <w:t xml:space="preserve"> under the residential and small C&amp;I customer schedule (50% for twelve months)</w:t>
      </w:r>
      <w:r w:rsidR="00DA3404" w:rsidRPr="00733C7F">
        <w:t>.</w:t>
      </w:r>
      <w:r w:rsidR="00813A85" w:rsidRPr="00733C7F">
        <w:t xml:space="preserve"> </w:t>
      </w:r>
      <w:r w:rsidR="00EC3C63" w:rsidRPr="00733C7F">
        <w:t xml:space="preserve"> </w:t>
      </w:r>
      <w:r w:rsidR="00DA3404" w:rsidRPr="00733C7F">
        <w:t>On June 13, 2012, the M</w:t>
      </w:r>
      <w:r w:rsidR="001D4604" w:rsidRPr="00733C7F">
        <w:t>DPU</w:t>
      </w:r>
      <w:r w:rsidR="00DA3404" w:rsidRPr="00733C7F">
        <w:t xml:space="preserve"> issued an Order </w:t>
      </w:r>
      <w:proofErr w:type="gramStart"/>
      <w:r w:rsidR="00DA3404" w:rsidRPr="00733C7F">
        <w:t>in docket</w:t>
      </w:r>
      <w:proofErr w:type="gramEnd"/>
      <w:r w:rsidR="00DA3404" w:rsidRPr="00733C7F">
        <w:t xml:space="preserve"> D.P.U. 11-16 approving FG&amp;E</w:t>
      </w:r>
      <w:r w:rsidR="001D4604" w:rsidRPr="00733C7F">
        <w:t>’s</w:t>
      </w:r>
      <w:r w:rsidR="00DA3404" w:rsidRPr="00733C7F">
        <w:t xml:space="preserve"> proposal to begin serving its Large Customer Group default service requirements directly and to discontinue the RFP solicitation process for the Large Customer Group for an initial period of one year.</w:t>
      </w:r>
    </w:p>
    <w:p w14:paraId="1D4E2E5C" w14:textId="1C8F66D5" w:rsidR="00A60946" w:rsidRDefault="00A60946" w:rsidP="00016584">
      <w:pPr>
        <w:ind w:left="720"/>
        <w:jc w:val="left"/>
      </w:pPr>
    </w:p>
    <w:p w14:paraId="4468BEC3" w14:textId="05C3CFB2" w:rsidR="00A60946" w:rsidRDefault="00A60946" w:rsidP="00A60946">
      <w:pPr>
        <w:ind w:left="720"/>
        <w:jc w:val="left"/>
      </w:pPr>
      <w:r>
        <w:t xml:space="preserve">FG&amp;E is seeking proposals from qualified power suppliers to supply firm, load-following power to meet the needs of customers who are taking service under its Default Service tariff.  </w:t>
      </w:r>
      <w:r w:rsidRPr="000F71D4">
        <w:t xml:space="preserve">For this RFP, FG&amp;E will be procuring for the small and </w:t>
      </w:r>
      <w:proofErr w:type="gramStart"/>
      <w:r w:rsidRPr="000F71D4">
        <w:t>medium customer</w:t>
      </w:r>
      <w:proofErr w:type="gramEnd"/>
      <w:r w:rsidRPr="000F71D4">
        <w:t xml:space="preserve"> groups.</w:t>
      </w:r>
    </w:p>
    <w:p w14:paraId="6D01843A" w14:textId="77777777" w:rsidR="00C84218" w:rsidRDefault="00C84218" w:rsidP="00F33962">
      <w:pPr>
        <w:ind w:left="720"/>
        <w:jc w:val="left"/>
      </w:pPr>
      <w:r>
        <w:rPr>
          <w:sz w:val="23"/>
          <w:szCs w:val="23"/>
        </w:rPr>
        <w:t>The Supplier(s) of Load Following Service are not required to provide FG&amp;E’s renewable energy obligations resulting from the Massachusetts Renewable Energy Portfolio Standards promulgated at 225 CMR 14.00 and 15.00 et seq., the Alternative Energy Portfolio Standard promulgated at 225 CMR 16.00 et seq, or the Clean Energy Standard (CES) promulgated at 310 CMR 7.75</w:t>
      </w:r>
      <w:r w:rsidR="007202FC">
        <w:rPr>
          <w:sz w:val="23"/>
          <w:szCs w:val="23"/>
        </w:rPr>
        <w:t xml:space="preserve"> et seq, or the Clean Peak Standard (CPS) promulgated at 225 CMR 21.00</w:t>
      </w:r>
      <w:r>
        <w:rPr>
          <w:sz w:val="23"/>
          <w:szCs w:val="23"/>
        </w:rPr>
        <w:t>. These requirements will be managed separately by FG&amp;E.</w:t>
      </w:r>
    </w:p>
    <w:p w14:paraId="6E3AA4AC" w14:textId="4C8177D5" w:rsidR="001710F4" w:rsidRDefault="001710F4" w:rsidP="00532777">
      <w:pPr>
        <w:pStyle w:val="Heading2"/>
        <w:numPr>
          <w:ilvl w:val="0"/>
          <w:numId w:val="46"/>
        </w:numPr>
        <w:spacing w:after="240"/>
      </w:pPr>
      <w:bookmarkStart w:id="3" w:name="_Toc443820406"/>
      <w:r>
        <w:t>Massachusetts Customer Groups</w:t>
      </w:r>
      <w:bookmarkEnd w:id="3"/>
    </w:p>
    <w:p w14:paraId="5ACC4136" w14:textId="77777777" w:rsidR="001710F4" w:rsidRDefault="001710F4" w:rsidP="00335922">
      <w:pPr>
        <w:spacing w:before="240" w:after="240"/>
        <w:ind w:left="720"/>
        <w:jc w:val="left"/>
      </w:pPr>
      <w:proofErr w:type="gramStart"/>
      <w:r>
        <w:t>For the purpose of</w:t>
      </w:r>
      <w:proofErr w:type="gramEnd"/>
      <w:r>
        <w:t xml:space="preserve"> soliciting and administering default service power supply, FG&amp;E has established customer groups comprised of the customer rate classes shown in the following table.  Respondents may submit bids to provide service to any or all customer groups for which supply is sought </w:t>
      </w:r>
      <w:proofErr w:type="gramStart"/>
      <w:r>
        <w:t>in a given</w:t>
      </w:r>
      <w:proofErr w:type="gramEnd"/>
      <w:r>
        <w:t xml:space="preserve"> solicitation; however, bids to supply each customer group will be evaluated and awarded separately.  The loads associated with the customer groups are modeled in the ISO New England market system as load assets 1737 and</w:t>
      </w:r>
      <w:r w:rsidR="00F33962">
        <w:t xml:space="preserve"> 10693.</w:t>
      </w:r>
    </w:p>
    <w:tbl>
      <w:tblPr>
        <w:tblStyle w:val="TableSimple1"/>
        <w:tblW w:w="0" w:type="auto"/>
        <w:jc w:val="center"/>
        <w:tblLook w:val="04A0" w:firstRow="1" w:lastRow="0" w:firstColumn="1" w:lastColumn="0" w:noHBand="0" w:noVBand="1"/>
      </w:tblPr>
      <w:tblGrid>
        <w:gridCol w:w="3150"/>
        <w:gridCol w:w="1800"/>
        <w:gridCol w:w="2970"/>
      </w:tblGrid>
      <w:tr w:rsidR="001710F4" w14:paraId="5D556F21" w14:textId="77777777" w:rsidTr="008853F7">
        <w:trPr>
          <w:cnfStyle w:val="100000000000" w:firstRow="1" w:lastRow="0" w:firstColumn="0" w:lastColumn="0" w:oddVBand="0" w:evenVBand="0" w:oddHBand="0" w:evenHBand="0" w:firstRowFirstColumn="0" w:firstRowLastColumn="0" w:lastRowFirstColumn="0" w:lastRowLastColumn="0"/>
          <w:jc w:val="center"/>
        </w:trPr>
        <w:tc>
          <w:tcPr>
            <w:tcW w:w="3150" w:type="dxa"/>
          </w:tcPr>
          <w:p w14:paraId="68EE8FA7" w14:textId="77777777" w:rsidR="001710F4" w:rsidRPr="00F33962" w:rsidRDefault="001710F4" w:rsidP="001710F4">
            <w:pPr>
              <w:jc w:val="left"/>
              <w:rPr>
                <w:b/>
              </w:rPr>
            </w:pPr>
            <w:r w:rsidRPr="00F33962">
              <w:rPr>
                <w:b/>
              </w:rPr>
              <w:t>Customer Group</w:t>
            </w:r>
          </w:p>
        </w:tc>
        <w:tc>
          <w:tcPr>
            <w:tcW w:w="1800" w:type="dxa"/>
          </w:tcPr>
          <w:p w14:paraId="2309EE1C" w14:textId="77777777" w:rsidR="001710F4" w:rsidRPr="00F33962" w:rsidRDefault="001710F4" w:rsidP="001710F4">
            <w:pPr>
              <w:jc w:val="left"/>
              <w:rPr>
                <w:b/>
              </w:rPr>
            </w:pPr>
            <w:r w:rsidRPr="00F33962">
              <w:rPr>
                <w:b/>
              </w:rPr>
              <w:t>Load Asset #</w:t>
            </w:r>
          </w:p>
        </w:tc>
        <w:tc>
          <w:tcPr>
            <w:tcW w:w="2970" w:type="dxa"/>
          </w:tcPr>
          <w:p w14:paraId="4F0065FD" w14:textId="77777777" w:rsidR="001710F4" w:rsidRPr="00F33962" w:rsidRDefault="001710F4" w:rsidP="001710F4">
            <w:pPr>
              <w:jc w:val="left"/>
              <w:rPr>
                <w:b/>
              </w:rPr>
            </w:pPr>
            <w:r w:rsidRPr="00F33962">
              <w:rPr>
                <w:b/>
              </w:rPr>
              <w:t>Customer Rate Class</w:t>
            </w:r>
          </w:p>
        </w:tc>
      </w:tr>
      <w:tr w:rsidR="001710F4" w14:paraId="3BF2C6C6" w14:textId="77777777" w:rsidTr="008853F7">
        <w:trPr>
          <w:jc w:val="center"/>
        </w:trPr>
        <w:tc>
          <w:tcPr>
            <w:tcW w:w="3150" w:type="dxa"/>
          </w:tcPr>
          <w:p w14:paraId="3195251F" w14:textId="77777777" w:rsidR="001710F4" w:rsidRDefault="001710F4" w:rsidP="001710F4">
            <w:pPr>
              <w:jc w:val="left"/>
            </w:pPr>
            <w:r>
              <w:t>Small Customer Group</w:t>
            </w:r>
          </w:p>
        </w:tc>
        <w:tc>
          <w:tcPr>
            <w:tcW w:w="1800" w:type="dxa"/>
          </w:tcPr>
          <w:p w14:paraId="41BDF1D3" w14:textId="77777777" w:rsidR="001710F4" w:rsidRDefault="001710F4" w:rsidP="001710F4">
            <w:pPr>
              <w:jc w:val="left"/>
            </w:pPr>
            <w:r>
              <w:t>1737</w:t>
            </w:r>
          </w:p>
        </w:tc>
        <w:tc>
          <w:tcPr>
            <w:tcW w:w="2970" w:type="dxa"/>
          </w:tcPr>
          <w:p w14:paraId="2EF30425" w14:textId="77777777" w:rsidR="001710F4" w:rsidRDefault="001710F4" w:rsidP="001710F4">
            <w:pPr>
              <w:jc w:val="left"/>
            </w:pPr>
            <w:r>
              <w:t>RD-1, RD-2, GD-1</w:t>
            </w:r>
          </w:p>
        </w:tc>
      </w:tr>
      <w:tr w:rsidR="001710F4" w14:paraId="6ED99E13" w14:textId="77777777" w:rsidTr="008853F7">
        <w:trPr>
          <w:jc w:val="center"/>
        </w:trPr>
        <w:tc>
          <w:tcPr>
            <w:tcW w:w="3150" w:type="dxa"/>
          </w:tcPr>
          <w:p w14:paraId="6BC070C5" w14:textId="77777777" w:rsidR="001710F4" w:rsidRDefault="001710F4" w:rsidP="001710F4">
            <w:pPr>
              <w:jc w:val="left"/>
            </w:pPr>
            <w:r>
              <w:t>Medium Customer Group</w:t>
            </w:r>
          </w:p>
        </w:tc>
        <w:tc>
          <w:tcPr>
            <w:tcW w:w="1800" w:type="dxa"/>
          </w:tcPr>
          <w:p w14:paraId="50B32369" w14:textId="77777777" w:rsidR="001710F4" w:rsidRDefault="001710F4" w:rsidP="001710F4">
            <w:pPr>
              <w:jc w:val="left"/>
            </w:pPr>
            <w:r>
              <w:t>10693</w:t>
            </w:r>
          </w:p>
        </w:tc>
        <w:tc>
          <w:tcPr>
            <w:tcW w:w="2970" w:type="dxa"/>
          </w:tcPr>
          <w:p w14:paraId="03625814" w14:textId="77777777" w:rsidR="001710F4" w:rsidRDefault="001710F4" w:rsidP="001710F4">
            <w:pPr>
              <w:jc w:val="left"/>
            </w:pPr>
            <w:r>
              <w:t>GD-2, GD-4, GD-5, SD</w:t>
            </w:r>
          </w:p>
        </w:tc>
      </w:tr>
    </w:tbl>
    <w:p w14:paraId="2D92428E" w14:textId="77777777" w:rsidR="00F33962" w:rsidRDefault="00F33962" w:rsidP="00CF2F7E">
      <w:pPr>
        <w:ind w:left="720"/>
        <w:jc w:val="left"/>
      </w:pPr>
    </w:p>
    <w:p w14:paraId="5F0FFA9B" w14:textId="77777777" w:rsidR="006279FE" w:rsidRPr="006279FE" w:rsidRDefault="00207CA7" w:rsidP="00CF2F7E">
      <w:pPr>
        <w:pStyle w:val="Heading1"/>
        <w:numPr>
          <w:ilvl w:val="0"/>
          <w:numId w:val="32"/>
        </w:numPr>
      </w:pPr>
      <w:bookmarkStart w:id="4" w:name="_Toc443560459"/>
      <w:bookmarkStart w:id="5" w:name="_Toc443813249"/>
      <w:bookmarkStart w:id="6" w:name="_Toc443820375"/>
      <w:bookmarkStart w:id="7" w:name="_Toc443820407"/>
      <w:bookmarkStart w:id="8" w:name="_Toc443560460"/>
      <w:bookmarkStart w:id="9" w:name="_Toc443813250"/>
      <w:bookmarkStart w:id="10" w:name="_Toc443820376"/>
      <w:bookmarkStart w:id="11" w:name="_Toc443820408"/>
      <w:bookmarkStart w:id="12" w:name="_Toc443820409"/>
      <w:bookmarkEnd w:id="4"/>
      <w:bookmarkEnd w:id="5"/>
      <w:bookmarkEnd w:id="6"/>
      <w:bookmarkEnd w:id="7"/>
      <w:bookmarkEnd w:id="8"/>
      <w:bookmarkEnd w:id="9"/>
      <w:bookmarkEnd w:id="10"/>
      <w:bookmarkEnd w:id="11"/>
      <w:r w:rsidRPr="00300590">
        <w:lastRenderedPageBreak/>
        <w:t>Description of Service</w:t>
      </w:r>
      <w:r w:rsidR="007C48E0">
        <w:t>s</w:t>
      </w:r>
      <w:bookmarkEnd w:id="12"/>
    </w:p>
    <w:p w14:paraId="030DEEEB" w14:textId="77777777" w:rsidR="0055435C" w:rsidRDefault="009B6231" w:rsidP="00A975F7">
      <w:pPr>
        <w:pStyle w:val="Heading2"/>
        <w:numPr>
          <w:ilvl w:val="1"/>
          <w:numId w:val="29"/>
        </w:numPr>
        <w:spacing w:before="240" w:after="240"/>
      </w:pPr>
      <w:bookmarkStart w:id="13" w:name="_Toc443820410"/>
      <w:r>
        <w:t>Description</w:t>
      </w:r>
      <w:bookmarkEnd w:id="13"/>
    </w:p>
    <w:p w14:paraId="48936258" w14:textId="77777777" w:rsidR="00E710C7" w:rsidRPr="00E710C7" w:rsidRDefault="00E710C7" w:rsidP="00335922">
      <w:pPr>
        <w:ind w:left="720"/>
        <w:jc w:val="left"/>
      </w:pPr>
      <w:r w:rsidRPr="00E710C7">
        <w:t>Default Service is provided to retail customers who are not taking service from a competitive supplier.  Default Service can be initiated by: (a) a customer notifying FG&amp;E that they wish to terminate service from their competitive supplier and commence Default Service; (b) a competitive supplier notifying FG&amp;E that it is terminating service to a customer; (c) a competitive supplier ceasing to provide service to a customer without notifying FG&amp;E; or (d) a customer moving into FG&amp;E’s service territory.</w:t>
      </w:r>
    </w:p>
    <w:p w14:paraId="5930B3EB" w14:textId="77777777" w:rsidR="009B6231" w:rsidRPr="009B6231" w:rsidRDefault="00CF2F7E" w:rsidP="00477C29">
      <w:pPr>
        <w:spacing w:after="240"/>
        <w:ind w:left="720"/>
        <w:jc w:val="left"/>
      </w:pPr>
      <w:r w:rsidRPr="007642F9">
        <w:t xml:space="preserve">This RFP provides background information and historical data, details the service requirements and commercial terms, and elaborates on the procedures to be employed by FG&amp;E to select the winning suppliers.  </w:t>
      </w:r>
    </w:p>
    <w:p w14:paraId="3C732912" w14:textId="77777777" w:rsidR="006279FE" w:rsidRPr="006279FE" w:rsidRDefault="009B6231" w:rsidP="00477C29">
      <w:pPr>
        <w:pStyle w:val="Heading2"/>
        <w:numPr>
          <w:ilvl w:val="1"/>
          <w:numId w:val="29"/>
        </w:numPr>
        <w:spacing w:after="240"/>
      </w:pPr>
      <w:bookmarkStart w:id="14" w:name="_Toc443560463"/>
      <w:bookmarkStart w:id="15" w:name="_Toc443813253"/>
      <w:bookmarkStart w:id="16" w:name="_Toc443820379"/>
      <w:bookmarkStart w:id="17" w:name="_Toc443820411"/>
      <w:bookmarkStart w:id="18" w:name="_Toc443560464"/>
      <w:bookmarkStart w:id="19" w:name="_Toc443813254"/>
      <w:bookmarkStart w:id="20" w:name="_Toc443820380"/>
      <w:bookmarkStart w:id="21" w:name="_Toc443820412"/>
      <w:bookmarkStart w:id="22" w:name="_Toc443560465"/>
      <w:bookmarkStart w:id="23" w:name="_Toc443813255"/>
      <w:bookmarkStart w:id="24" w:name="_Toc443820381"/>
      <w:bookmarkStart w:id="25" w:name="_Toc443820413"/>
      <w:bookmarkStart w:id="26" w:name="_Toc443560466"/>
      <w:bookmarkStart w:id="27" w:name="_Toc443813256"/>
      <w:bookmarkStart w:id="28" w:name="_Toc443820382"/>
      <w:bookmarkStart w:id="29" w:name="_Toc443820414"/>
      <w:bookmarkStart w:id="30" w:name="_Toc443820415"/>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Expected Loads</w:t>
      </w:r>
      <w:bookmarkEnd w:id="30"/>
    </w:p>
    <w:p w14:paraId="28FB6431" w14:textId="3E63AAAB" w:rsidR="00CF2F7E" w:rsidRPr="00CF2F7E" w:rsidRDefault="009A69E1" w:rsidP="009A69E1">
      <w:pPr>
        <w:ind w:left="720"/>
        <w:jc w:val="left"/>
      </w:pPr>
      <w:r w:rsidRPr="00CF2F7E">
        <w:t xml:space="preserve">The amount of Default Service to be supplied by the winning bidder will be determined in accordance with the retail load associated with those customers who from time to time rely on Default Service.  FG&amp;E cannot predict the number of customers that will rely on Default Service, how much load will be represented by these customers, or how long they will continue to take Default Service.  </w:t>
      </w:r>
      <w:r w:rsidR="00CF2F7E" w:rsidRPr="00CF2F7E">
        <w:t xml:space="preserve">FG&amp;E expressly reserves the right to encourage customers to choose their own supplier from the competitive marketplace instead of taking Default Service. </w:t>
      </w:r>
    </w:p>
    <w:p w14:paraId="4F3F7EAC" w14:textId="77777777" w:rsidR="00207CA7" w:rsidRDefault="00207CA7" w:rsidP="00477C29">
      <w:pPr>
        <w:spacing w:after="240"/>
        <w:ind w:left="720"/>
        <w:jc w:val="left"/>
      </w:pPr>
      <w:r>
        <w:t xml:space="preserve">To assist </w:t>
      </w:r>
      <w:r w:rsidR="004E45BA">
        <w:t>r</w:t>
      </w:r>
      <w:r>
        <w:t xml:space="preserve">espondents in determining the potential load requirements, </w:t>
      </w:r>
      <w:r w:rsidR="00CF2F7E">
        <w:t>FG&amp;E has provided the following documents on its Procurement Website:</w:t>
      </w:r>
      <w:r>
        <w:t xml:space="preserve">  </w:t>
      </w:r>
    </w:p>
    <w:p w14:paraId="51EB6247" w14:textId="45EC7560" w:rsidR="000A267B" w:rsidRPr="00D760BF" w:rsidRDefault="00DE4106" w:rsidP="0074461B">
      <w:pPr>
        <w:pStyle w:val="ListParagraph"/>
        <w:numPr>
          <w:ilvl w:val="0"/>
          <w:numId w:val="49"/>
        </w:numPr>
        <w:jc w:val="left"/>
      </w:pPr>
      <w:r w:rsidRPr="000A267B">
        <w:rPr>
          <w:u w:val="single"/>
        </w:rPr>
        <w:t>Historic</w:t>
      </w:r>
      <w:r w:rsidR="00251689" w:rsidRPr="000A267B">
        <w:rPr>
          <w:u w:val="single"/>
        </w:rPr>
        <w:t>al</w:t>
      </w:r>
      <w:r w:rsidRPr="000A267B">
        <w:rPr>
          <w:u w:val="single"/>
        </w:rPr>
        <w:t xml:space="preserve"> Hourly Loads</w:t>
      </w:r>
      <w:r w:rsidR="00333DE0" w:rsidRPr="000A267B">
        <w:rPr>
          <w:u w:val="single"/>
        </w:rPr>
        <w:t xml:space="preserve"> and Capacity Tags</w:t>
      </w:r>
      <w:r w:rsidRPr="000A267B">
        <w:t xml:space="preserve"> for FG&amp;E’s</w:t>
      </w:r>
      <w:r w:rsidR="003F36FC" w:rsidRPr="000A267B">
        <w:t xml:space="preserve"> </w:t>
      </w:r>
      <w:r w:rsidR="00E85801" w:rsidRPr="000A267B">
        <w:t xml:space="preserve">Small and Medium </w:t>
      </w:r>
      <w:r w:rsidRPr="000A267B">
        <w:t>Customer Group</w:t>
      </w:r>
      <w:r w:rsidR="003F36FC" w:rsidRPr="000A267B">
        <w:t>s</w:t>
      </w:r>
      <w:r w:rsidR="00D72310" w:rsidRPr="000A267B">
        <w:t xml:space="preserve"> </w:t>
      </w:r>
      <w:r w:rsidRPr="000A267B">
        <w:t xml:space="preserve">for the period January 1, </w:t>
      </w:r>
      <w:r w:rsidR="00274A38" w:rsidRPr="000A267B">
        <w:t>20</w:t>
      </w:r>
      <w:r w:rsidR="00274A38">
        <w:t>21,</w:t>
      </w:r>
      <w:r w:rsidR="00DD0A7F" w:rsidRPr="000A267B">
        <w:t xml:space="preserve"> through </w:t>
      </w:r>
      <w:r w:rsidR="00BC7A31">
        <w:t>April</w:t>
      </w:r>
      <w:r w:rsidR="00406563">
        <w:t xml:space="preserve"> 202</w:t>
      </w:r>
      <w:r w:rsidR="00964C5B">
        <w:t>6</w:t>
      </w:r>
      <w:r w:rsidR="00ED4388" w:rsidRPr="00D760BF">
        <w:t xml:space="preserve"> </w:t>
      </w:r>
      <w:r w:rsidRPr="00D760BF">
        <w:t>(“</w:t>
      </w:r>
      <w:r w:rsidR="000F26D0" w:rsidRPr="00D760BF">
        <w:t>FGE_</w:t>
      </w:r>
      <w:r w:rsidR="00AD7EE9" w:rsidRPr="00D760BF">
        <w:t>Historic_</w:t>
      </w:r>
      <w:r w:rsidRPr="00D760BF">
        <w:t>Hourly_Loads</w:t>
      </w:r>
      <w:r w:rsidR="00333DE0" w:rsidRPr="00D760BF">
        <w:t>_</w:t>
      </w:r>
      <w:r w:rsidR="00AD7EE9" w:rsidRPr="00D760BF">
        <w:t>and_Capacity_Tags</w:t>
      </w:r>
      <w:r w:rsidRPr="00D760BF">
        <w:t>_</w:t>
      </w:r>
      <w:r w:rsidR="00406563">
        <w:t>202</w:t>
      </w:r>
      <w:r w:rsidR="00964C5B">
        <w:t>6</w:t>
      </w:r>
      <w:r w:rsidR="00406563">
        <w:t>-05</w:t>
      </w:r>
      <w:r w:rsidRPr="00D760BF">
        <w:t>.xls”).</w:t>
      </w:r>
    </w:p>
    <w:p w14:paraId="4E2616CF" w14:textId="514024F5" w:rsidR="000A267B" w:rsidRDefault="00207CA7" w:rsidP="009D724A">
      <w:pPr>
        <w:pStyle w:val="ListParagraph"/>
        <w:numPr>
          <w:ilvl w:val="0"/>
          <w:numId w:val="49"/>
        </w:numPr>
        <w:jc w:val="left"/>
      </w:pPr>
      <w:r w:rsidRPr="00D760BF">
        <w:rPr>
          <w:u w:val="single"/>
        </w:rPr>
        <w:t>Historic Retail Monthly Sales</w:t>
      </w:r>
      <w:r w:rsidRPr="00D760BF">
        <w:t xml:space="preserve"> data from DOER 1</w:t>
      </w:r>
      <w:r w:rsidR="009C31F8">
        <w:t>10 reports filed by FG&amp;E from January</w:t>
      </w:r>
      <w:r w:rsidRPr="00D760BF">
        <w:t xml:space="preserve"> </w:t>
      </w:r>
      <w:r w:rsidR="00FD154A">
        <w:t>20</w:t>
      </w:r>
      <w:r w:rsidR="00274A38">
        <w:t>21</w:t>
      </w:r>
      <w:r w:rsidRPr="00D760BF">
        <w:t xml:space="preserve"> through</w:t>
      </w:r>
      <w:r w:rsidR="00A708B8" w:rsidRPr="00D760BF">
        <w:t xml:space="preserve"> </w:t>
      </w:r>
      <w:r w:rsidR="00BC7A31">
        <w:t>April</w:t>
      </w:r>
      <w:r w:rsidR="00406563">
        <w:t xml:space="preserve"> 202</w:t>
      </w:r>
      <w:r w:rsidR="00964C5B">
        <w:t>6</w:t>
      </w:r>
      <w:r w:rsidRPr="00D760BF">
        <w:t>.  The DOER 110 report de</w:t>
      </w:r>
      <w:r w:rsidRPr="000427A2">
        <w:t xml:space="preserve">tails the number of customers and monthly retail </w:t>
      </w:r>
      <w:proofErr w:type="gramStart"/>
      <w:r w:rsidRPr="000427A2">
        <w:t>kWh sales</w:t>
      </w:r>
      <w:proofErr w:type="gramEnd"/>
      <w:r w:rsidRPr="000427A2">
        <w:t xml:space="preserve"> </w:t>
      </w:r>
      <w:r w:rsidR="006F4BA6" w:rsidRPr="000427A2">
        <w:t xml:space="preserve">billed </w:t>
      </w:r>
      <w:r w:rsidRPr="000427A2">
        <w:t xml:space="preserve">to customers receiving Default Service and </w:t>
      </w:r>
      <w:r w:rsidR="006F4BA6" w:rsidRPr="000427A2">
        <w:t xml:space="preserve">competitive </w:t>
      </w:r>
      <w:r w:rsidRPr="000427A2">
        <w:t xml:space="preserve">generation service </w:t>
      </w:r>
      <w:r w:rsidR="006F4BA6" w:rsidRPr="000427A2">
        <w:t>each month by customer rate class</w:t>
      </w:r>
      <w:r w:rsidR="00CA61C7" w:rsidRPr="000427A2">
        <w:t xml:space="preserve">.  </w:t>
      </w:r>
      <w:r w:rsidR="00C72995" w:rsidRPr="000427A2">
        <w:t>The d</w:t>
      </w:r>
      <w:r w:rsidR="00CA61C7" w:rsidRPr="000427A2">
        <w:t>ata ha</w:t>
      </w:r>
      <w:r w:rsidR="00C72995" w:rsidRPr="000427A2">
        <w:t>ve</w:t>
      </w:r>
      <w:r w:rsidR="00CA61C7" w:rsidRPr="000427A2">
        <w:t xml:space="preserve"> been summarized by the </w:t>
      </w:r>
      <w:r w:rsidR="00A82876" w:rsidRPr="000427A2">
        <w:t xml:space="preserve">current </w:t>
      </w:r>
      <w:r w:rsidR="00CA61C7" w:rsidRPr="000427A2">
        <w:t xml:space="preserve">customer group definitions and charts have been added to show monthly sales </w:t>
      </w:r>
      <w:r w:rsidR="00C72995" w:rsidRPr="000427A2">
        <w:t>by supply type for each customer group</w:t>
      </w:r>
      <w:r w:rsidR="00CA61C7" w:rsidRPr="000427A2">
        <w:t xml:space="preserve"> </w:t>
      </w:r>
      <w:r w:rsidRPr="000427A2">
        <w:t>(“DOER_110_Report</w:t>
      </w:r>
      <w:r w:rsidR="00A73F02" w:rsidRPr="000427A2">
        <w:t>_</w:t>
      </w:r>
      <w:r w:rsidR="00406563">
        <w:t>202</w:t>
      </w:r>
      <w:r w:rsidR="00964C5B">
        <w:t>6</w:t>
      </w:r>
      <w:r w:rsidR="00406563">
        <w:t>-05</w:t>
      </w:r>
      <w:r w:rsidRPr="000427A2">
        <w:t>.xls”).</w:t>
      </w:r>
    </w:p>
    <w:p w14:paraId="2645D4F3" w14:textId="7F80FB85" w:rsidR="00207CA7" w:rsidRDefault="00207CA7" w:rsidP="000A267B">
      <w:pPr>
        <w:pStyle w:val="ListParagraph"/>
        <w:numPr>
          <w:ilvl w:val="0"/>
          <w:numId w:val="49"/>
        </w:numPr>
        <w:jc w:val="left"/>
      </w:pPr>
      <w:r w:rsidRPr="002E4CD7">
        <w:rPr>
          <w:u w:val="single"/>
        </w:rPr>
        <w:t>Class Average Load Shapes</w:t>
      </w:r>
      <w:r w:rsidRPr="000427A2">
        <w:t xml:space="preserve"> (8760 hours) </w:t>
      </w:r>
      <w:hyperlink r:id="rId8" w:history="1">
        <w:r w:rsidR="003423A8" w:rsidRPr="000427A2">
          <w:t>as</w:t>
        </w:r>
      </w:hyperlink>
      <w:r w:rsidR="003423A8" w:rsidRPr="000427A2">
        <w:t xml:space="preserve"> measured at the customer meter level</w:t>
      </w:r>
      <w:r w:rsidR="000131A6">
        <w:t xml:space="preserve"> (</w:t>
      </w:r>
      <w:r w:rsidR="003423A8" w:rsidRPr="000427A2">
        <w:t>“FGE_Profiles_</w:t>
      </w:r>
      <w:r w:rsidR="00406563">
        <w:t>202</w:t>
      </w:r>
      <w:r w:rsidR="00964C5B">
        <w:t>6</w:t>
      </w:r>
      <w:r w:rsidR="00406563">
        <w:t>-05</w:t>
      </w:r>
      <w:r w:rsidR="003423A8" w:rsidRPr="000427A2">
        <w:t>.zip”</w:t>
      </w:r>
      <w:r w:rsidR="000131A6">
        <w:t>)</w:t>
      </w:r>
      <w:r w:rsidR="003423A8" w:rsidRPr="000427A2">
        <w:t>.</w:t>
      </w:r>
    </w:p>
    <w:p w14:paraId="60072845" w14:textId="6AC0F14B" w:rsidR="000A267B" w:rsidRDefault="000A267B" w:rsidP="000A267B">
      <w:pPr>
        <w:pStyle w:val="ListParagraph"/>
        <w:numPr>
          <w:ilvl w:val="0"/>
          <w:numId w:val="49"/>
        </w:numPr>
        <w:jc w:val="left"/>
      </w:pPr>
      <w:r>
        <w:rPr>
          <w:u w:val="single"/>
        </w:rPr>
        <w:t>Evaluation Loads</w:t>
      </w:r>
      <w:r>
        <w:t xml:space="preserve"> </w:t>
      </w:r>
      <w:r w:rsidRPr="00393D5C">
        <w:t xml:space="preserve">that FG&amp;E will use to calculate weighted average prices of bids received from respondents for the purpose of comparing competing bids </w:t>
      </w:r>
      <w:proofErr w:type="gramStart"/>
      <w:r w:rsidRPr="00393D5C">
        <w:t>on the basis of</w:t>
      </w:r>
      <w:proofErr w:type="gramEnd"/>
      <w:r w:rsidRPr="00393D5C">
        <w:t xml:space="preserve"> price are provided on the bid forms.  These estimated loads may be instructive to </w:t>
      </w:r>
      <w:proofErr w:type="gramStart"/>
      <w:r w:rsidRPr="00393D5C">
        <w:t>respondents, but</w:t>
      </w:r>
      <w:proofErr w:type="gramEnd"/>
      <w:r w:rsidRPr="00393D5C">
        <w:t xml:space="preserve"> should in no way be construed to represent any contract quantity or billing determinant or to create any obligation to any party (“</w:t>
      </w:r>
      <w:r w:rsidR="00AE07C4">
        <w:t>FGE_</w:t>
      </w:r>
      <w:r w:rsidRPr="000427A2">
        <w:t>Bid_Sheets_</w:t>
      </w:r>
      <w:r w:rsidR="00406563">
        <w:t>202</w:t>
      </w:r>
      <w:r w:rsidR="00964C5B">
        <w:t>6</w:t>
      </w:r>
      <w:r w:rsidR="00406563">
        <w:t>-05</w:t>
      </w:r>
      <w:r w:rsidRPr="000427A2">
        <w:t>.xls</w:t>
      </w:r>
      <w:r w:rsidRPr="00393D5C">
        <w:t>”).</w:t>
      </w:r>
    </w:p>
    <w:p w14:paraId="0DA0CF8A" w14:textId="77777777" w:rsidR="000131A6" w:rsidRDefault="00207CA7" w:rsidP="00291ABC">
      <w:pPr>
        <w:pStyle w:val="ListParagraph"/>
        <w:numPr>
          <w:ilvl w:val="0"/>
          <w:numId w:val="49"/>
        </w:numPr>
        <w:jc w:val="left"/>
      </w:pPr>
      <w:r w:rsidRPr="000131A6">
        <w:rPr>
          <w:u w:val="single"/>
        </w:rPr>
        <w:lastRenderedPageBreak/>
        <w:t>Distribution System Loss Factors</w:t>
      </w:r>
      <w:r>
        <w:t xml:space="preserve"> </w:t>
      </w:r>
      <w:r w:rsidRPr="00393D5C">
        <w:t xml:space="preserve">are shown in the following table.  </w:t>
      </w:r>
      <w:r w:rsidR="00AB5296" w:rsidRPr="00393D5C">
        <w:t xml:space="preserve">The supplies that will be delivered and purchased under the contracts sought via this RFP will be </w:t>
      </w:r>
      <w:r w:rsidR="00251689" w:rsidRPr="00393D5C">
        <w:t xml:space="preserve">wholesale supplies </w:t>
      </w:r>
      <w:r w:rsidR="00AB5296" w:rsidRPr="00393D5C">
        <w:t>measured at the PTF level</w:t>
      </w:r>
      <w:r w:rsidR="00251689" w:rsidRPr="00393D5C">
        <w:t>.</w:t>
      </w:r>
      <w:r w:rsidR="00AB5296" w:rsidRPr="00393D5C">
        <w:t xml:space="preserve"> </w:t>
      </w:r>
      <w:r w:rsidR="00251689" w:rsidRPr="00393D5C">
        <w:t xml:space="preserve"> The historical hourly loads provided are measured at the PTF level.  The distribution loss factors enable one to calculate the retail usage at the customer meter </w:t>
      </w:r>
      <w:r w:rsidR="00B64094" w:rsidRPr="00393D5C">
        <w:t xml:space="preserve">associated with </w:t>
      </w:r>
      <w:r w:rsidR="00251689" w:rsidRPr="00393D5C">
        <w:t>a given quantity of whole</w:t>
      </w:r>
      <w:r w:rsidR="003B716E" w:rsidRPr="00393D5C">
        <w:t>sale suppl</w:t>
      </w:r>
      <w:r w:rsidR="009A254B">
        <w:t>y.</w:t>
      </w:r>
    </w:p>
    <w:p w14:paraId="6D4686E5" w14:textId="77777777" w:rsidR="005722AB" w:rsidRDefault="005722AB" w:rsidP="00E7112E">
      <w:pPr>
        <w:pStyle w:val="ListParagraph"/>
        <w:ind w:left="1080"/>
        <w:jc w:val="left"/>
      </w:pPr>
    </w:p>
    <w:tbl>
      <w:tblPr>
        <w:tblStyle w:val="TableSimple1"/>
        <w:tblW w:w="0" w:type="auto"/>
        <w:jc w:val="center"/>
        <w:tblLook w:val="04A0" w:firstRow="1" w:lastRow="0" w:firstColumn="1" w:lastColumn="0" w:noHBand="0" w:noVBand="1"/>
      </w:tblPr>
      <w:tblGrid>
        <w:gridCol w:w="3150"/>
        <w:gridCol w:w="2970"/>
      </w:tblGrid>
      <w:tr w:rsidR="000131A6" w14:paraId="0DB18D6A" w14:textId="77777777" w:rsidTr="000131A6">
        <w:trPr>
          <w:cnfStyle w:val="100000000000" w:firstRow="1" w:lastRow="0" w:firstColumn="0" w:lastColumn="0" w:oddVBand="0" w:evenVBand="0" w:oddHBand="0" w:evenHBand="0" w:firstRowFirstColumn="0" w:firstRowLastColumn="0" w:lastRowFirstColumn="0" w:lastRowLastColumn="0"/>
          <w:jc w:val="center"/>
        </w:trPr>
        <w:tc>
          <w:tcPr>
            <w:tcW w:w="3150" w:type="dxa"/>
          </w:tcPr>
          <w:p w14:paraId="45B1EE03" w14:textId="77777777" w:rsidR="000131A6" w:rsidRPr="00F33962" w:rsidRDefault="000131A6" w:rsidP="00B06E5B">
            <w:pPr>
              <w:jc w:val="left"/>
              <w:rPr>
                <w:b/>
              </w:rPr>
            </w:pPr>
            <w:r>
              <w:rPr>
                <w:b/>
              </w:rPr>
              <w:t>Rate Class</w:t>
            </w:r>
          </w:p>
        </w:tc>
        <w:tc>
          <w:tcPr>
            <w:tcW w:w="2970" w:type="dxa"/>
          </w:tcPr>
          <w:p w14:paraId="5604B571" w14:textId="77777777" w:rsidR="000131A6" w:rsidRPr="00F33962" w:rsidRDefault="000131A6" w:rsidP="00B06E5B">
            <w:pPr>
              <w:jc w:val="left"/>
              <w:rPr>
                <w:b/>
              </w:rPr>
            </w:pPr>
            <w:r>
              <w:rPr>
                <w:b/>
              </w:rPr>
              <w:t>Distribution Loss Factor</w:t>
            </w:r>
          </w:p>
        </w:tc>
      </w:tr>
      <w:tr w:rsidR="000131A6" w14:paraId="404DC695" w14:textId="77777777" w:rsidTr="000131A6">
        <w:trPr>
          <w:jc w:val="center"/>
        </w:trPr>
        <w:tc>
          <w:tcPr>
            <w:tcW w:w="3150" w:type="dxa"/>
            <w:vAlign w:val="center"/>
          </w:tcPr>
          <w:p w14:paraId="6F8ADB6B" w14:textId="77777777" w:rsidR="000131A6" w:rsidRDefault="000131A6" w:rsidP="00B06E5B">
            <w:pPr>
              <w:jc w:val="left"/>
            </w:pPr>
            <w:r w:rsidRPr="00DE4106">
              <w:t>RD-1, RD-2</w:t>
            </w:r>
          </w:p>
        </w:tc>
        <w:tc>
          <w:tcPr>
            <w:tcW w:w="2970" w:type="dxa"/>
            <w:vAlign w:val="center"/>
          </w:tcPr>
          <w:p w14:paraId="3D1095C0" w14:textId="77777777" w:rsidR="000131A6" w:rsidRDefault="000131A6" w:rsidP="000131A6">
            <w:pPr>
              <w:jc w:val="center"/>
            </w:pPr>
            <w:r>
              <w:t>6.35</w:t>
            </w:r>
            <w:r w:rsidRPr="00DE4106">
              <w:t>%</w:t>
            </w:r>
          </w:p>
        </w:tc>
      </w:tr>
      <w:tr w:rsidR="000131A6" w14:paraId="2E7606C6" w14:textId="77777777" w:rsidTr="000131A6">
        <w:trPr>
          <w:jc w:val="center"/>
        </w:trPr>
        <w:tc>
          <w:tcPr>
            <w:tcW w:w="3150" w:type="dxa"/>
            <w:vAlign w:val="center"/>
          </w:tcPr>
          <w:p w14:paraId="02C8282F" w14:textId="77777777" w:rsidR="000131A6" w:rsidRDefault="000131A6" w:rsidP="00B06E5B">
            <w:pPr>
              <w:jc w:val="left"/>
            </w:pPr>
            <w:r w:rsidRPr="00DE4106">
              <w:t>GD-1</w:t>
            </w:r>
          </w:p>
        </w:tc>
        <w:tc>
          <w:tcPr>
            <w:tcW w:w="2970" w:type="dxa"/>
            <w:vAlign w:val="center"/>
          </w:tcPr>
          <w:p w14:paraId="53BA55AF" w14:textId="77777777" w:rsidR="000131A6" w:rsidRDefault="000131A6" w:rsidP="000131A6">
            <w:pPr>
              <w:jc w:val="center"/>
            </w:pPr>
            <w:r>
              <w:t>6.35</w:t>
            </w:r>
            <w:r w:rsidRPr="00DE4106">
              <w:t>%</w:t>
            </w:r>
          </w:p>
        </w:tc>
      </w:tr>
      <w:tr w:rsidR="000131A6" w14:paraId="37458FC9" w14:textId="77777777" w:rsidTr="000131A6">
        <w:trPr>
          <w:jc w:val="center"/>
        </w:trPr>
        <w:tc>
          <w:tcPr>
            <w:tcW w:w="3150" w:type="dxa"/>
            <w:vAlign w:val="center"/>
          </w:tcPr>
          <w:p w14:paraId="00EEAF81" w14:textId="77777777" w:rsidR="000131A6" w:rsidRPr="00DE4106" w:rsidRDefault="000131A6" w:rsidP="00B06E5B">
            <w:pPr>
              <w:jc w:val="left"/>
            </w:pPr>
            <w:r>
              <w:t>GD-2, GD-4, GD-5</w:t>
            </w:r>
          </w:p>
        </w:tc>
        <w:tc>
          <w:tcPr>
            <w:tcW w:w="2970" w:type="dxa"/>
            <w:vAlign w:val="center"/>
          </w:tcPr>
          <w:p w14:paraId="5FCF859C" w14:textId="77777777" w:rsidR="000131A6" w:rsidRDefault="000131A6" w:rsidP="000131A6">
            <w:pPr>
              <w:jc w:val="center"/>
            </w:pPr>
            <w:r>
              <w:t>6.12%</w:t>
            </w:r>
          </w:p>
        </w:tc>
      </w:tr>
      <w:tr w:rsidR="000131A6" w14:paraId="049371FF" w14:textId="77777777" w:rsidTr="000131A6">
        <w:trPr>
          <w:jc w:val="center"/>
        </w:trPr>
        <w:tc>
          <w:tcPr>
            <w:tcW w:w="3150" w:type="dxa"/>
            <w:vAlign w:val="center"/>
          </w:tcPr>
          <w:p w14:paraId="02A9D65C" w14:textId="77777777" w:rsidR="000131A6" w:rsidRPr="00DE4106" w:rsidRDefault="000131A6" w:rsidP="00B06E5B">
            <w:pPr>
              <w:jc w:val="left"/>
            </w:pPr>
            <w:r w:rsidRPr="00DE4106">
              <w:t>SD</w:t>
            </w:r>
          </w:p>
        </w:tc>
        <w:tc>
          <w:tcPr>
            <w:tcW w:w="2970" w:type="dxa"/>
            <w:vAlign w:val="center"/>
          </w:tcPr>
          <w:p w14:paraId="48912DB6" w14:textId="77777777" w:rsidR="000131A6" w:rsidRDefault="000131A6" w:rsidP="000131A6">
            <w:pPr>
              <w:jc w:val="center"/>
            </w:pPr>
            <w:r>
              <w:t>6.35</w:t>
            </w:r>
            <w:r w:rsidRPr="00DE4106">
              <w:t>%</w:t>
            </w:r>
          </w:p>
        </w:tc>
      </w:tr>
    </w:tbl>
    <w:p w14:paraId="2788E3B5" w14:textId="5F236B43" w:rsidR="00CF2F7E" w:rsidRPr="007642F9" w:rsidRDefault="00CF2F7E" w:rsidP="00D21E08">
      <w:pPr>
        <w:pStyle w:val="DocumentText"/>
        <w:spacing w:before="240" w:after="240"/>
        <w:ind w:left="720"/>
        <w:jc w:val="left"/>
      </w:pPr>
      <w:r w:rsidRPr="007642F9">
        <w:t xml:space="preserve">Please contact </w:t>
      </w:r>
      <w:r w:rsidR="002E4CD7">
        <w:t>Jeff Pentz</w:t>
      </w:r>
      <w:r w:rsidR="0075277F">
        <w:t xml:space="preserve"> and Robby Page</w:t>
      </w:r>
      <w:r w:rsidRPr="007642F9">
        <w:t xml:space="preserve"> at (603) 773-</w:t>
      </w:r>
      <w:r w:rsidR="002E4CD7" w:rsidRPr="007642F9">
        <w:t>6</w:t>
      </w:r>
      <w:r w:rsidR="002E4CD7">
        <w:t>473</w:t>
      </w:r>
      <w:r w:rsidR="002E4CD7" w:rsidRPr="007642F9">
        <w:t xml:space="preserve"> </w:t>
      </w:r>
      <w:r w:rsidR="009E7A1E">
        <w:t xml:space="preserve">or </w:t>
      </w:r>
      <w:hyperlink r:id="rId9" w:history="1">
        <w:r w:rsidR="002E4CD7">
          <w:rPr>
            <w:rStyle w:val="Hyperlink"/>
          </w:rPr>
          <w:t>pentzj</w:t>
        </w:r>
        <w:r w:rsidR="002E4CD7" w:rsidRPr="00D60031">
          <w:rPr>
            <w:rStyle w:val="Hyperlink"/>
          </w:rPr>
          <w:t>@unitil.com</w:t>
        </w:r>
      </w:hyperlink>
      <w:r w:rsidR="0075277F">
        <w:rPr>
          <w:rStyle w:val="Hyperlink"/>
        </w:rPr>
        <w:t xml:space="preserve"> </w:t>
      </w:r>
      <w:r w:rsidR="0075277F" w:rsidRPr="0075277F">
        <w:rPr>
          <w:rStyle w:val="Hyperlink"/>
          <w:color w:val="auto"/>
          <w:u w:val="none"/>
        </w:rPr>
        <w:t>and</w:t>
      </w:r>
      <w:r w:rsidR="0075277F">
        <w:rPr>
          <w:rStyle w:val="Hyperlink"/>
        </w:rPr>
        <w:t xml:space="preserve"> pager@unitil.com</w:t>
      </w:r>
      <w:r w:rsidR="009E7A1E">
        <w:t xml:space="preserve"> </w:t>
      </w:r>
      <w:r w:rsidRPr="007642F9">
        <w:t xml:space="preserve">with any questions regarding these materials.  </w:t>
      </w:r>
    </w:p>
    <w:p w14:paraId="499466B4" w14:textId="77777777" w:rsidR="00207CA7" w:rsidRDefault="00207CA7" w:rsidP="009A254B">
      <w:pPr>
        <w:pStyle w:val="Heading1"/>
        <w:numPr>
          <w:ilvl w:val="0"/>
          <w:numId w:val="39"/>
        </w:numPr>
      </w:pPr>
      <w:bookmarkStart w:id="31" w:name="_Toc443820416"/>
      <w:r w:rsidRPr="00374425">
        <w:t>General Provisions</w:t>
      </w:r>
      <w:bookmarkEnd w:id="31"/>
    </w:p>
    <w:p w14:paraId="5D34D9F6" w14:textId="77777777" w:rsidR="00207CA7" w:rsidRDefault="00207CA7" w:rsidP="009D724A">
      <w:pPr>
        <w:pStyle w:val="Heading2"/>
        <w:numPr>
          <w:ilvl w:val="1"/>
          <w:numId w:val="36"/>
        </w:numPr>
        <w:spacing w:before="240" w:after="240"/>
      </w:pPr>
      <w:bookmarkStart w:id="32" w:name="_Toc443820417"/>
      <w:r>
        <w:rPr>
          <w:u w:val="single"/>
        </w:rPr>
        <w:t>Terms and Conditions</w:t>
      </w:r>
      <w:bookmarkEnd w:id="32"/>
    </w:p>
    <w:p w14:paraId="4F9A92A6" w14:textId="77777777" w:rsidR="00424440" w:rsidRDefault="00911845" w:rsidP="000131A6">
      <w:pPr>
        <w:spacing w:after="240"/>
        <w:ind w:left="720"/>
        <w:jc w:val="left"/>
      </w:pPr>
      <w:r w:rsidRPr="00911845">
        <w:t xml:space="preserve">FG&amp;E </w:t>
      </w:r>
      <w:r>
        <w:t xml:space="preserve">seeks competing power supply offers to provide firm, load-following power to supply the Default Service requirements of the </w:t>
      </w:r>
      <w:r w:rsidR="007D64E5">
        <w:t>c</w:t>
      </w:r>
      <w:r>
        <w:t xml:space="preserve">ustomer </w:t>
      </w:r>
      <w:r w:rsidR="007D64E5">
        <w:t>g</w:t>
      </w:r>
      <w:r>
        <w:t xml:space="preserve">roups listed in the table in the Supply Obligation Period portion of </w:t>
      </w:r>
      <w:r w:rsidRPr="009A254B">
        <w:t xml:space="preserve">Section </w:t>
      </w:r>
      <w:r w:rsidR="00E710C7" w:rsidRPr="009A254B">
        <w:t>4</w:t>
      </w:r>
      <w:r w:rsidR="00E710C7">
        <w:t>.1</w:t>
      </w:r>
      <w:r>
        <w:t xml:space="preserve">.  Respondents may bid to serve any of the </w:t>
      </w:r>
      <w:r w:rsidR="007D64E5">
        <w:t>c</w:t>
      </w:r>
      <w:r>
        <w:t xml:space="preserve">ustomer </w:t>
      </w:r>
      <w:r w:rsidR="007D64E5">
        <w:t>g</w:t>
      </w:r>
      <w:r>
        <w:t>roups</w:t>
      </w:r>
      <w:r w:rsidR="004E6164">
        <w:t xml:space="preserve"> </w:t>
      </w:r>
      <w:proofErr w:type="gramStart"/>
      <w:r w:rsidR="004E6164">
        <w:t>listed</w:t>
      </w:r>
      <w:r>
        <w:t>, but</w:t>
      </w:r>
      <w:proofErr w:type="gramEnd"/>
      <w:r>
        <w:t xml:space="preserve"> </w:t>
      </w:r>
      <w:r w:rsidR="009B6856">
        <w:t xml:space="preserve">must offer prices for the entire periods </w:t>
      </w:r>
      <w:r w:rsidR="007D64E5">
        <w:t>sought</w:t>
      </w:r>
      <w:r w:rsidR="009B6856">
        <w:t xml:space="preserve">.  Pricing requirements are detailed in the Proposed Pricing portion </w:t>
      </w:r>
      <w:r w:rsidR="009B6856" w:rsidRPr="009A254B">
        <w:t xml:space="preserve">of Section </w:t>
      </w:r>
      <w:r w:rsidR="00E710C7">
        <w:t>5.2</w:t>
      </w:r>
      <w:r w:rsidR="009B6856">
        <w:t xml:space="preserve">.  </w:t>
      </w:r>
      <w:r w:rsidR="007D64E5">
        <w:t>Bids to supply each customer group will be evaluated and awarded separately with a</w:t>
      </w:r>
      <w:r w:rsidR="007D64E5" w:rsidRPr="009B6856">
        <w:t xml:space="preserve"> single winning bidder be</w:t>
      </w:r>
      <w:r w:rsidR="007D64E5">
        <w:t>ing</w:t>
      </w:r>
      <w:r w:rsidR="007D64E5" w:rsidRPr="009B6856">
        <w:t xml:space="preserve"> chosen to supply the entire period </w:t>
      </w:r>
      <w:r w:rsidR="007D64E5">
        <w:t xml:space="preserve">sought </w:t>
      </w:r>
      <w:r w:rsidR="007D64E5" w:rsidRPr="009B6856">
        <w:t xml:space="preserve">for each </w:t>
      </w:r>
      <w:r w:rsidR="007D64E5">
        <w:t>c</w:t>
      </w:r>
      <w:r w:rsidR="007D64E5" w:rsidRPr="009B6856">
        <w:t xml:space="preserve">ustomer </w:t>
      </w:r>
      <w:r w:rsidR="007D64E5">
        <w:t>g</w:t>
      </w:r>
      <w:r w:rsidR="007D64E5" w:rsidRPr="009B6856">
        <w:t>roup.</w:t>
      </w:r>
      <w:r w:rsidR="007D64E5">
        <w:t xml:space="preserve"> </w:t>
      </w:r>
    </w:p>
    <w:p w14:paraId="77F8D3CD" w14:textId="77777777" w:rsidR="00D67CFA" w:rsidRDefault="00D67CFA" w:rsidP="000131A6">
      <w:pPr>
        <w:spacing w:after="240"/>
        <w:ind w:left="720"/>
        <w:jc w:val="left"/>
      </w:pPr>
    </w:p>
    <w:p w14:paraId="1FE25616" w14:textId="77777777" w:rsidR="00D67CFA" w:rsidRPr="00424440" w:rsidRDefault="00D67CFA" w:rsidP="000131A6">
      <w:pPr>
        <w:spacing w:after="240"/>
        <w:ind w:left="720"/>
        <w:jc w:val="left"/>
      </w:pPr>
    </w:p>
    <w:p w14:paraId="490D5226" w14:textId="77777777" w:rsidR="0030296E" w:rsidRPr="0030296E" w:rsidRDefault="0030296E" w:rsidP="00477C29">
      <w:pPr>
        <w:pStyle w:val="DocumentText"/>
        <w:numPr>
          <w:ilvl w:val="0"/>
          <w:numId w:val="61"/>
        </w:numPr>
        <w:spacing w:after="240"/>
        <w:rPr>
          <w:u w:val="single"/>
        </w:rPr>
      </w:pPr>
      <w:r w:rsidRPr="0030296E">
        <w:rPr>
          <w:u w:val="single"/>
        </w:rPr>
        <w:t>Power Supply Contract</w:t>
      </w:r>
    </w:p>
    <w:p w14:paraId="1F155293" w14:textId="028D7DC3" w:rsidR="00D70A2B" w:rsidRDefault="0030296E" w:rsidP="009E7A1E">
      <w:pPr>
        <w:ind w:left="720"/>
        <w:jc w:val="left"/>
      </w:pPr>
      <w:r w:rsidRPr="000427A2">
        <w:t xml:space="preserve">Respondents who have </w:t>
      </w:r>
      <w:r w:rsidR="00834EC1" w:rsidRPr="000427A2">
        <w:t xml:space="preserve">not previously executed a </w:t>
      </w:r>
      <w:r w:rsidR="00AE07C4">
        <w:t>Power Supply Agreement (“</w:t>
      </w:r>
      <w:r w:rsidR="00834EC1" w:rsidRPr="000427A2">
        <w:t>PSA</w:t>
      </w:r>
      <w:r w:rsidR="00AE07C4">
        <w:t>”)</w:t>
      </w:r>
      <w:r w:rsidR="00834EC1" w:rsidRPr="000427A2">
        <w:t xml:space="preserve">, </w:t>
      </w:r>
      <w:r w:rsidRPr="000427A2">
        <w:t xml:space="preserve">or </w:t>
      </w:r>
      <w:r w:rsidR="00DD2A76" w:rsidRPr="000427A2">
        <w:t xml:space="preserve">who </w:t>
      </w:r>
      <w:r w:rsidRPr="000427A2">
        <w:t xml:space="preserve">do not wish to </w:t>
      </w:r>
      <w:r w:rsidR="00834EC1" w:rsidRPr="000427A2">
        <w:t xml:space="preserve">amend </w:t>
      </w:r>
      <w:r w:rsidRPr="000427A2">
        <w:t xml:space="preserve">a prior </w:t>
      </w:r>
      <w:r w:rsidR="00834EC1" w:rsidRPr="000427A2">
        <w:t>PSA,</w:t>
      </w:r>
      <w:r w:rsidRPr="000427A2">
        <w:t xml:space="preserve"> </w:t>
      </w:r>
      <w:r w:rsidR="00B90626" w:rsidRPr="000427A2">
        <w:t xml:space="preserve">must </w:t>
      </w:r>
      <w:r w:rsidR="00207CA7" w:rsidRPr="000427A2">
        <w:t xml:space="preserve">execute the </w:t>
      </w:r>
      <w:r w:rsidR="001C4044" w:rsidRPr="000427A2">
        <w:t xml:space="preserve">PSA </w:t>
      </w:r>
      <w:r w:rsidR="00207CA7" w:rsidRPr="000427A2">
        <w:t xml:space="preserve">in Appendix </w:t>
      </w:r>
      <w:r w:rsidR="00B90626" w:rsidRPr="000427A2">
        <w:t>B</w:t>
      </w:r>
      <w:r w:rsidR="007F55FA" w:rsidRPr="000427A2">
        <w:t xml:space="preserve"> (</w:t>
      </w:r>
      <w:r w:rsidR="00A715AC" w:rsidRPr="000427A2">
        <w:t>“App_B_</w:t>
      </w:r>
      <w:r w:rsidR="00AE07C4">
        <w:t>FGE_</w:t>
      </w:r>
      <w:r w:rsidR="00A715AC" w:rsidRPr="000427A2">
        <w:t>Power_</w:t>
      </w:r>
      <w:r w:rsidR="00AE07C4">
        <w:t>Supply_</w:t>
      </w:r>
      <w:r w:rsidR="00A715AC" w:rsidRPr="000427A2">
        <w:t>Agreement</w:t>
      </w:r>
      <w:r w:rsidR="00A73F02" w:rsidRPr="000427A2">
        <w:t>_</w:t>
      </w:r>
      <w:r w:rsidR="00F546AA">
        <w:t>202</w:t>
      </w:r>
      <w:r w:rsidR="00964C5B">
        <w:t>6</w:t>
      </w:r>
      <w:r w:rsidR="00F546AA">
        <w:t>-05</w:t>
      </w:r>
      <w:r w:rsidR="007F55FA" w:rsidRPr="000427A2">
        <w:t>.doc</w:t>
      </w:r>
      <w:r w:rsidR="007F55FA">
        <w:t>”</w:t>
      </w:r>
      <w:r w:rsidR="00834EC1">
        <w:t>)</w:t>
      </w:r>
      <w:r w:rsidR="00207CA7">
        <w:t>.</w:t>
      </w:r>
      <w:r w:rsidR="00E24776">
        <w:t xml:space="preserve"> </w:t>
      </w:r>
    </w:p>
    <w:p w14:paraId="100D91EB" w14:textId="15B6C531" w:rsidR="00BA27F2" w:rsidRDefault="00E24776" w:rsidP="009E7A1E">
      <w:pPr>
        <w:ind w:left="720"/>
        <w:jc w:val="left"/>
      </w:pPr>
      <w:r>
        <w:t xml:space="preserve">Respondents who have previously executed a PSA with FG&amp;E for the provision of Default Service supply may amend their existing PSA with FG&amp;E </w:t>
      </w:r>
      <w:proofErr w:type="gramStart"/>
      <w:r>
        <w:t>in order to</w:t>
      </w:r>
      <w:proofErr w:type="gramEnd"/>
      <w:r>
        <w:t xml:space="preserve"> implement the proposed transaction.  For convenience, FG&amp;E has provided a proposed PSA Amendment in Appendix B1 (“</w:t>
      </w:r>
      <w:r w:rsidRPr="000427A2">
        <w:t>App_B1_</w:t>
      </w:r>
      <w:r w:rsidR="00AE07C4">
        <w:t>FGE_</w:t>
      </w:r>
      <w:r w:rsidRPr="000427A2">
        <w:t>PSA_Amendment_</w:t>
      </w:r>
      <w:r w:rsidR="00F546AA">
        <w:t>202</w:t>
      </w:r>
      <w:r w:rsidR="00964C5B">
        <w:t>6</w:t>
      </w:r>
      <w:r w:rsidR="00F546AA">
        <w:t>-05</w:t>
      </w:r>
      <w:r w:rsidR="0002340F">
        <w:t>.</w:t>
      </w:r>
      <w:r>
        <w:t>doc</w:t>
      </w:r>
      <w:r w:rsidRPr="000427A2">
        <w:t>”</w:t>
      </w:r>
      <w:r>
        <w:t>).</w:t>
      </w:r>
      <w:r w:rsidRPr="000427A2">
        <w:t xml:space="preserve">  </w:t>
      </w:r>
    </w:p>
    <w:p w14:paraId="73A3A6E8" w14:textId="77777777" w:rsidR="00BA27F2" w:rsidRDefault="007F55FA" w:rsidP="009E7A1E">
      <w:pPr>
        <w:ind w:left="720"/>
        <w:jc w:val="left"/>
      </w:pPr>
      <w:r>
        <w:lastRenderedPageBreak/>
        <w:t>Respondents m</w:t>
      </w:r>
      <w:r w:rsidR="00071F87">
        <w:t>ust</w:t>
      </w:r>
      <w:r>
        <w:t xml:space="preserve"> submit </w:t>
      </w:r>
      <w:r w:rsidR="00E24776">
        <w:t xml:space="preserve">PSA </w:t>
      </w:r>
      <w:r>
        <w:t xml:space="preserve">contract comments </w:t>
      </w:r>
      <w:r w:rsidR="00071F87">
        <w:t>on or prior to the due date of the</w:t>
      </w:r>
      <w:r>
        <w:t xml:space="preserve"> indicative bids.  FG&amp;E will review and negotiate contract changes in good faith, but any contract changes must be mutually agreed </w:t>
      </w:r>
      <w:r w:rsidR="00640985">
        <w:t xml:space="preserve">to </w:t>
      </w:r>
      <w:r>
        <w:t xml:space="preserve">prior to final bidding.  </w:t>
      </w:r>
    </w:p>
    <w:p w14:paraId="6846F782" w14:textId="77777777" w:rsidR="007F55FA" w:rsidRDefault="00207CA7" w:rsidP="009E7A1E">
      <w:pPr>
        <w:ind w:left="720"/>
        <w:jc w:val="left"/>
      </w:pPr>
      <w:r>
        <w:t xml:space="preserve">Winning bidders will be required to execute </w:t>
      </w:r>
      <w:r w:rsidR="007F6AA5">
        <w:t xml:space="preserve">the </w:t>
      </w:r>
      <w:r w:rsidR="007F55FA">
        <w:t xml:space="preserve">contract </w:t>
      </w:r>
      <w:r w:rsidR="00784D8A">
        <w:t>agreed upo</w:t>
      </w:r>
      <w:r w:rsidR="00123F53">
        <w:t>n with</w:t>
      </w:r>
      <w:r w:rsidR="00784D8A">
        <w:t xml:space="preserve"> FG&amp;E </w:t>
      </w:r>
      <w:r>
        <w:t xml:space="preserve">within two (2) business days of being notified they were selected as the winner.  </w:t>
      </w:r>
    </w:p>
    <w:p w14:paraId="05921F5B" w14:textId="77777777" w:rsidR="00207CA7" w:rsidRDefault="00207CA7" w:rsidP="00EC680D">
      <w:pPr>
        <w:pStyle w:val="DocumentText"/>
        <w:spacing w:after="240"/>
        <w:ind w:left="720"/>
        <w:jc w:val="left"/>
      </w:pPr>
      <w:r>
        <w:t>The obligations of FG&amp;E and the winning bidders are subject to and conditioned upon MD</w:t>
      </w:r>
      <w:r w:rsidR="00FC3900">
        <w:t>PU</w:t>
      </w:r>
      <w:r>
        <w:t xml:space="preserve"> approval of the retail rates derived from the transaction sought in this solicitation.  FG&amp;E will use its best efforts to obtain MD</w:t>
      </w:r>
      <w:r w:rsidR="00FC3900">
        <w:t>PU</w:t>
      </w:r>
      <w:r>
        <w:t xml:space="preserve">’s approval. </w:t>
      </w:r>
    </w:p>
    <w:p w14:paraId="51C99377" w14:textId="77777777" w:rsidR="00207CA7" w:rsidRDefault="00207CA7" w:rsidP="000131A6">
      <w:pPr>
        <w:pStyle w:val="Heading2"/>
        <w:numPr>
          <w:ilvl w:val="0"/>
          <w:numId w:val="47"/>
        </w:numPr>
        <w:spacing w:after="240"/>
      </w:pPr>
      <w:bookmarkStart w:id="33" w:name="_Toc443820418"/>
      <w:r>
        <w:rPr>
          <w:u w:val="single"/>
        </w:rPr>
        <w:t>Proposal Process and Submission Dates</w:t>
      </w:r>
      <w:bookmarkEnd w:id="33"/>
    </w:p>
    <w:p w14:paraId="4D1BBCBF" w14:textId="1DFBCDF0" w:rsidR="006E2B4A" w:rsidRDefault="00207CA7" w:rsidP="006E2B4A">
      <w:pPr>
        <w:spacing w:after="240"/>
        <w:ind w:left="720"/>
        <w:jc w:val="left"/>
      </w:pPr>
      <w:r>
        <w:t>The following table outlines key dates associated with this procurement process.</w:t>
      </w:r>
      <w:r w:rsidR="00FC5117">
        <w:t xml:space="preserve">  All times </w:t>
      </w:r>
      <w:proofErr w:type="gramStart"/>
      <w:r w:rsidR="00FC5117">
        <w:t>are in</w:t>
      </w:r>
      <w:proofErr w:type="gramEnd"/>
      <w:r w:rsidR="00FC5117">
        <w:t xml:space="preserve"> Eastern Prevailing Time (EPT).</w:t>
      </w:r>
    </w:p>
    <w:p w14:paraId="60182E27" w14:textId="77777777" w:rsidR="00C14B14" w:rsidRDefault="00C14B14" w:rsidP="006E2B4A">
      <w:pPr>
        <w:spacing w:after="240"/>
        <w:ind w:left="720"/>
        <w:jc w:val="left"/>
      </w:pPr>
    </w:p>
    <w:p w14:paraId="55544511" w14:textId="77777777" w:rsidR="006E2B4A" w:rsidRDefault="006E2B4A" w:rsidP="006E2B4A">
      <w:pPr>
        <w:spacing w:after="240"/>
        <w:ind w:left="720"/>
        <w:jc w:val="left"/>
      </w:pPr>
    </w:p>
    <w:tbl>
      <w:tblPr>
        <w:tblStyle w:val="TableGrid"/>
        <w:tblW w:w="0" w:type="auto"/>
        <w:jc w:val="center"/>
        <w:tblLook w:val="04A0" w:firstRow="1" w:lastRow="0" w:firstColumn="1" w:lastColumn="0" w:noHBand="0" w:noVBand="1"/>
      </w:tblPr>
      <w:tblGrid>
        <w:gridCol w:w="4225"/>
        <w:gridCol w:w="4140"/>
      </w:tblGrid>
      <w:tr w:rsidR="007C48E0" w14:paraId="376CA1A8" w14:textId="77777777" w:rsidTr="00A5390A">
        <w:trPr>
          <w:trHeight w:val="144"/>
          <w:jc w:val="center"/>
        </w:trPr>
        <w:tc>
          <w:tcPr>
            <w:tcW w:w="4225" w:type="dxa"/>
          </w:tcPr>
          <w:p w14:paraId="3967BD4C" w14:textId="77777777" w:rsidR="007C48E0" w:rsidRPr="000131A6" w:rsidRDefault="007C48E0" w:rsidP="000834C1">
            <w:pPr>
              <w:spacing w:before="0"/>
              <w:rPr>
                <w:b/>
              </w:rPr>
            </w:pPr>
            <w:r w:rsidRPr="000131A6">
              <w:rPr>
                <w:b/>
              </w:rPr>
              <w:t>Process Step</w:t>
            </w:r>
          </w:p>
        </w:tc>
        <w:tc>
          <w:tcPr>
            <w:tcW w:w="4140" w:type="dxa"/>
          </w:tcPr>
          <w:p w14:paraId="5BD5E2DA" w14:textId="77777777" w:rsidR="007C48E0" w:rsidRPr="000131A6" w:rsidRDefault="007C48E0" w:rsidP="000834C1">
            <w:pPr>
              <w:spacing w:before="0"/>
              <w:rPr>
                <w:b/>
              </w:rPr>
            </w:pPr>
            <w:r w:rsidRPr="000131A6">
              <w:rPr>
                <w:b/>
              </w:rPr>
              <w:t>Date</w:t>
            </w:r>
          </w:p>
        </w:tc>
      </w:tr>
      <w:tr w:rsidR="009F1018" w14:paraId="3B6555E0" w14:textId="77777777" w:rsidTr="00A5390A">
        <w:trPr>
          <w:trHeight w:val="144"/>
          <w:jc w:val="center"/>
        </w:trPr>
        <w:tc>
          <w:tcPr>
            <w:tcW w:w="4225" w:type="dxa"/>
          </w:tcPr>
          <w:p w14:paraId="5D82896A" w14:textId="77777777" w:rsidR="009F1018" w:rsidRDefault="009F1018" w:rsidP="000834C1">
            <w:pPr>
              <w:spacing w:before="0"/>
            </w:pPr>
            <w:r>
              <w:t>Issue Request for Proposal</w:t>
            </w:r>
          </w:p>
        </w:tc>
        <w:tc>
          <w:tcPr>
            <w:tcW w:w="4140" w:type="dxa"/>
          </w:tcPr>
          <w:p w14:paraId="73DE8A1C" w14:textId="183292EE" w:rsidR="009F1018" w:rsidRDefault="00FA7804" w:rsidP="007B421E">
            <w:pPr>
              <w:spacing w:before="0"/>
              <w:jc w:val="left"/>
            </w:pPr>
            <w:r>
              <w:t>Tuesday</w:t>
            </w:r>
            <w:r w:rsidR="009F1018">
              <w:t xml:space="preserve">, </w:t>
            </w:r>
            <w:r w:rsidR="00406563">
              <w:t>May 0</w:t>
            </w:r>
            <w:r w:rsidR="00964C5B">
              <w:t>5</w:t>
            </w:r>
            <w:r w:rsidR="00406563">
              <w:t>, 202</w:t>
            </w:r>
            <w:r w:rsidR="00964C5B">
              <w:t>6</w:t>
            </w:r>
          </w:p>
        </w:tc>
      </w:tr>
      <w:tr w:rsidR="009F1018" w14:paraId="646F8F6B" w14:textId="77777777" w:rsidTr="00A5390A">
        <w:trPr>
          <w:trHeight w:val="144"/>
          <w:jc w:val="center"/>
        </w:trPr>
        <w:tc>
          <w:tcPr>
            <w:tcW w:w="4225" w:type="dxa"/>
          </w:tcPr>
          <w:p w14:paraId="399C3609" w14:textId="77777777" w:rsidR="009F1018" w:rsidRDefault="009F1018" w:rsidP="000834C1">
            <w:pPr>
              <w:spacing w:before="0"/>
            </w:pPr>
            <w:r>
              <w:t>Non-Disclosure Agreement Due</w:t>
            </w:r>
          </w:p>
        </w:tc>
        <w:tc>
          <w:tcPr>
            <w:tcW w:w="4140" w:type="dxa"/>
          </w:tcPr>
          <w:p w14:paraId="38D1D1EF" w14:textId="0BFDCA50" w:rsidR="009F1018" w:rsidRDefault="00FA7804" w:rsidP="007B421E">
            <w:pPr>
              <w:spacing w:before="0"/>
              <w:jc w:val="left"/>
            </w:pPr>
            <w:r>
              <w:t>Tuesday</w:t>
            </w:r>
            <w:r w:rsidR="009F1018">
              <w:t xml:space="preserve">, </w:t>
            </w:r>
            <w:r w:rsidR="00406563">
              <w:t xml:space="preserve">May </w:t>
            </w:r>
            <w:r w:rsidR="00964C5B">
              <w:t>19</w:t>
            </w:r>
            <w:r w:rsidR="00406563">
              <w:t>,</w:t>
            </w:r>
            <w:r w:rsidR="00EE4271">
              <w:t xml:space="preserve"> </w:t>
            </w:r>
            <w:r w:rsidR="00406563">
              <w:t>202</w:t>
            </w:r>
            <w:r w:rsidR="00964C5B">
              <w:t>6</w:t>
            </w:r>
          </w:p>
        </w:tc>
      </w:tr>
      <w:tr w:rsidR="009F1018" w14:paraId="092B8B9F" w14:textId="77777777" w:rsidTr="00A5390A">
        <w:trPr>
          <w:trHeight w:val="144"/>
          <w:jc w:val="center"/>
        </w:trPr>
        <w:tc>
          <w:tcPr>
            <w:tcW w:w="4225" w:type="dxa"/>
          </w:tcPr>
          <w:p w14:paraId="26DDF4A8" w14:textId="77777777" w:rsidR="009F1018" w:rsidRDefault="009F1018" w:rsidP="007B421E">
            <w:pPr>
              <w:spacing w:before="0"/>
              <w:jc w:val="left"/>
            </w:pPr>
            <w:r>
              <w:t>Proposal Forms &amp; Indicative Pricing Due (including proposed contract changes)</w:t>
            </w:r>
          </w:p>
        </w:tc>
        <w:tc>
          <w:tcPr>
            <w:tcW w:w="4140" w:type="dxa"/>
          </w:tcPr>
          <w:p w14:paraId="2BFFA361" w14:textId="05F8A823" w:rsidR="009F1018" w:rsidRDefault="00FA7804" w:rsidP="007B421E">
            <w:pPr>
              <w:spacing w:before="0"/>
              <w:jc w:val="left"/>
            </w:pPr>
            <w:r>
              <w:t>Tuesday</w:t>
            </w:r>
            <w:r w:rsidR="009F1018">
              <w:t xml:space="preserve">, </w:t>
            </w:r>
            <w:r w:rsidR="00406563">
              <w:t xml:space="preserve">May </w:t>
            </w:r>
            <w:r w:rsidR="00964C5B">
              <w:t>19</w:t>
            </w:r>
            <w:r w:rsidR="00406563">
              <w:t>, 202</w:t>
            </w:r>
            <w:r w:rsidR="00964C5B">
              <w:t>6</w:t>
            </w:r>
          </w:p>
        </w:tc>
      </w:tr>
      <w:tr w:rsidR="009F1018" w14:paraId="065A66DC" w14:textId="77777777" w:rsidTr="00A5390A">
        <w:trPr>
          <w:trHeight w:val="144"/>
          <w:jc w:val="center"/>
        </w:trPr>
        <w:tc>
          <w:tcPr>
            <w:tcW w:w="4225" w:type="dxa"/>
          </w:tcPr>
          <w:p w14:paraId="6697FBE5" w14:textId="77777777" w:rsidR="009F1018" w:rsidRDefault="009F1018" w:rsidP="000834C1">
            <w:pPr>
              <w:spacing w:before="0"/>
            </w:pPr>
            <w:r>
              <w:t>Final Pricing Due</w:t>
            </w:r>
          </w:p>
        </w:tc>
        <w:tc>
          <w:tcPr>
            <w:tcW w:w="4140" w:type="dxa"/>
          </w:tcPr>
          <w:p w14:paraId="6FA775AD" w14:textId="249EBBAE" w:rsidR="009F1018" w:rsidRDefault="00FA7804" w:rsidP="007B421E">
            <w:pPr>
              <w:spacing w:before="0"/>
              <w:jc w:val="left"/>
            </w:pPr>
            <w:r>
              <w:t>Tuesday</w:t>
            </w:r>
            <w:r w:rsidR="009F1018">
              <w:t xml:space="preserve">, </w:t>
            </w:r>
            <w:r w:rsidR="00406563">
              <w:t>June 0</w:t>
            </w:r>
            <w:r w:rsidR="00964C5B">
              <w:t>2</w:t>
            </w:r>
            <w:r w:rsidR="00406563">
              <w:t>,</w:t>
            </w:r>
            <w:r w:rsidR="00EE4271">
              <w:t xml:space="preserve"> </w:t>
            </w:r>
            <w:r w:rsidR="00406563">
              <w:t>202</w:t>
            </w:r>
            <w:r w:rsidR="00964C5B">
              <w:t>6</w:t>
            </w:r>
            <w:r w:rsidR="00C14B14">
              <w:t xml:space="preserve">, </w:t>
            </w:r>
            <w:r w:rsidR="009F1018">
              <w:t xml:space="preserve">10:00 a.m. </w:t>
            </w:r>
          </w:p>
        </w:tc>
      </w:tr>
      <w:tr w:rsidR="009F1018" w14:paraId="1E4AE048" w14:textId="77777777" w:rsidTr="00A5390A">
        <w:trPr>
          <w:trHeight w:val="144"/>
          <w:jc w:val="center"/>
        </w:trPr>
        <w:tc>
          <w:tcPr>
            <w:tcW w:w="4225" w:type="dxa"/>
          </w:tcPr>
          <w:p w14:paraId="5528C6E2" w14:textId="77777777" w:rsidR="009F1018" w:rsidRDefault="009F1018" w:rsidP="000834C1">
            <w:pPr>
              <w:spacing w:before="0"/>
            </w:pPr>
            <w:r>
              <w:t>Winning Supplier Notified</w:t>
            </w:r>
          </w:p>
        </w:tc>
        <w:tc>
          <w:tcPr>
            <w:tcW w:w="4140" w:type="dxa"/>
          </w:tcPr>
          <w:p w14:paraId="1862B873" w14:textId="5A7DE07A" w:rsidR="009F1018" w:rsidRDefault="00FA7804" w:rsidP="007B421E">
            <w:pPr>
              <w:spacing w:before="0"/>
              <w:jc w:val="left"/>
            </w:pPr>
            <w:r>
              <w:t>Tuesday</w:t>
            </w:r>
            <w:r w:rsidR="009F1018">
              <w:t xml:space="preserve">, </w:t>
            </w:r>
            <w:r w:rsidR="00406563">
              <w:t>June 0</w:t>
            </w:r>
            <w:r w:rsidR="00964C5B">
              <w:t>2</w:t>
            </w:r>
            <w:r w:rsidR="00406563">
              <w:t>, 202</w:t>
            </w:r>
            <w:r w:rsidR="00964C5B">
              <w:t>6</w:t>
            </w:r>
            <w:r w:rsidR="00C14B14">
              <w:t xml:space="preserve">, </w:t>
            </w:r>
            <w:r w:rsidR="009F1018">
              <w:t xml:space="preserve">1:00 p.m. </w:t>
            </w:r>
          </w:p>
        </w:tc>
      </w:tr>
      <w:tr w:rsidR="009F1018" w14:paraId="6D718B97" w14:textId="77777777" w:rsidTr="00A5390A">
        <w:trPr>
          <w:trHeight w:val="144"/>
          <w:jc w:val="center"/>
        </w:trPr>
        <w:tc>
          <w:tcPr>
            <w:tcW w:w="4225" w:type="dxa"/>
          </w:tcPr>
          <w:p w14:paraId="398AEF17" w14:textId="77777777" w:rsidR="009F1018" w:rsidRDefault="009F1018" w:rsidP="000834C1">
            <w:pPr>
              <w:spacing w:before="0"/>
            </w:pPr>
            <w:r>
              <w:t>Contracts Executed</w:t>
            </w:r>
          </w:p>
        </w:tc>
        <w:tc>
          <w:tcPr>
            <w:tcW w:w="4140" w:type="dxa"/>
          </w:tcPr>
          <w:p w14:paraId="22032365" w14:textId="2B598548" w:rsidR="009F1018" w:rsidRDefault="0019147F" w:rsidP="008D2BFE">
            <w:pPr>
              <w:spacing w:before="0"/>
              <w:jc w:val="left"/>
            </w:pPr>
            <w:r>
              <w:t>Thursday</w:t>
            </w:r>
            <w:r w:rsidR="009F1018">
              <w:t>,</w:t>
            </w:r>
            <w:r w:rsidR="00A47EC5">
              <w:t xml:space="preserve"> </w:t>
            </w:r>
            <w:r w:rsidR="00406563">
              <w:t>June 0</w:t>
            </w:r>
            <w:r w:rsidR="00964C5B">
              <w:t>4</w:t>
            </w:r>
            <w:r w:rsidR="00406563">
              <w:t>, 202</w:t>
            </w:r>
            <w:r w:rsidR="00964C5B">
              <w:t>6</w:t>
            </w:r>
          </w:p>
        </w:tc>
      </w:tr>
      <w:tr w:rsidR="009F1018" w14:paraId="48DFE10D" w14:textId="77777777" w:rsidTr="00A5390A">
        <w:trPr>
          <w:trHeight w:val="144"/>
          <w:jc w:val="center"/>
        </w:trPr>
        <w:tc>
          <w:tcPr>
            <w:tcW w:w="4225" w:type="dxa"/>
          </w:tcPr>
          <w:p w14:paraId="38051F02" w14:textId="77777777" w:rsidR="009F1018" w:rsidRDefault="009F1018" w:rsidP="000834C1">
            <w:pPr>
              <w:spacing w:before="0"/>
            </w:pPr>
            <w:r>
              <w:t>FG&amp;E files for MDPU Approval of Rates</w:t>
            </w:r>
          </w:p>
        </w:tc>
        <w:tc>
          <w:tcPr>
            <w:tcW w:w="4140" w:type="dxa"/>
          </w:tcPr>
          <w:p w14:paraId="37837302" w14:textId="105DE312" w:rsidR="009F1018" w:rsidRDefault="00C14B14" w:rsidP="000834C1">
            <w:pPr>
              <w:spacing w:before="0"/>
            </w:pPr>
            <w:r>
              <w:t>Friday</w:t>
            </w:r>
            <w:r w:rsidR="009F1018">
              <w:t>,</w:t>
            </w:r>
            <w:r w:rsidR="00C92A60">
              <w:t xml:space="preserve"> </w:t>
            </w:r>
            <w:r w:rsidR="00301363">
              <w:t>June 0</w:t>
            </w:r>
            <w:r w:rsidR="00964C5B">
              <w:t>5</w:t>
            </w:r>
            <w:r w:rsidR="00301363">
              <w:t>, 202</w:t>
            </w:r>
            <w:r w:rsidR="00964C5B">
              <w:t>6</w:t>
            </w:r>
          </w:p>
        </w:tc>
      </w:tr>
      <w:tr w:rsidR="009F1018" w14:paraId="27E0D592" w14:textId="77777777" w:rsidTr="00A5390A">
        <w:trPr>
          <w:trHeight w:val="144"/>
          <w:jc w:val="center"/>
        </w:trPr>
        <w:tc>
          <w:tcPr>
            <w:tcW w:w="4225" w:type="dxa"/>
          </w:tcPr>
          <w:p w14:paraId="4FC99AF2" w14:textId="77777777" w:rsidR="009F1018" w:rsidRDefault="009F1018" w:rsidP="000834C1">
            <w:pPr>
              <w:spacing w:before="0"/>
            </w:pPr>
            <w:r>
              <w:t>Anticipated Approval of Rates</w:t>
            </w:r>
          </w:p>
        </w:tc>
        <w:tc>
          <w:tcPr>
            <w:tcW w:w="4140" w:type="dxa"/>
          </w:tcPr>
          <w:p w14:paraId="044A0CFC" w14:textId="74A97530" w:rsidR="009F1018" w:rsidRDefault="007D6E54" w:rsidP="00D13C46">
            <w:pPr>
              <w:spacing w:before="0"/>
            </w:pPr>
            <w:r>
              <w:t>Friday</w:t>
            </w:r>
            <w:r w:rsidR="009F1018">
              <w:t xml:space="preserve">, </w:t>
            </w:r>
            <w:r w:rsidR="00301363">
              <w:t xml:space="preserve">June </w:t>
            </w:r>
            <w:r w:rsidR="00964C5B">
              <w:t>12</w:t>
            </w:r>
            <w:r w:rsidR="00301363">
              <w:t>, 202</w:t>
            </w:r>
            <w:r w:rsidR="00964C5B">
              <w:t>6</w:t>
            </w:r>
          </w:p>
        </w:tc>
      </w:tr>
      <w:tr w:rsidR="009F1018" w14:paraId="6882B1AF" w14:textId="77777777" w:rsidTr="00A5390A">
        <w:trPr>
          <w:trHeight w:val="144"/>
          <w:jc w:val="center"/>
        </w:trPr>
        <w:tc>
          <w:tcPr>
            <w:tcW w:w="4225" w:type="dxa"/>
          </w:tcPr>
          <w:p w14:paraId="776E1A74" w14:textId="77777777" w:rsidR="009F1018" w:rsidRDefault="009F1018" w:rsidP="000834C1">
            <w:pPr>
              <w:spacing w:before="0"/>
            </w:pPr>
            <w:r>
              <w:t>Service Commences</w:t>
            </w:r>
          </w:p>
        </w:tc>
        <w:tc>
          <w:tcPr>
            <w:tcW w:w="4140" w:type="dxa"/>
          </w:tcPr>
          <w:p w14:paraId="55F9BADE" w14:textId="64E741C9" w:rsidR="009F1018" w:rsidRDefault="00964C5B" w:rsidP="000834C1">
            <w:pPr>
              <w:spacing w:before="0"/>
            </w:pPr>
            <w:r>
              <w:t>Saturday</w:t>
            </w:r>
            <w:r w:rsidR="00301363">
              <w:t>, August</w:t>
            </w:r>
            <w:r w:rsidR="00EE4271">
              <w:t xml:space="preserve"> 1,</w:t>
            </w:r>
            <w:r w:rsidR="00301363">
              <w:t xml:space="preserve"> 202</w:t>
            </w:r>
            <w:r>
              <w:t>6</w:t>
            </w:r>
          </w:p>
        </w:tc>
      </w:tr>
    </w:tbl>
    <w:p w14:paraId="78E77B02" w14:textId="77777777" w:rsidR="00EC680D" w:rsidRDefault="00207CA7" w:rsidP="000834C1">
      <w:pPr>
        <w:spacing w:before="240" w:after="240"/>
        <w:ind w:left="720"/>
        <w:jc w:val="left"/>
      </w:pPr>
      <w:r w:rsidRPr="00393D5C">
        <w:t xml:space="preserve">Respondents to this RFP for Default Service must submit </w:t>
      </w:r>
      <w:r w:rsidR="001E0AD3" w:rsidRPr="00393D5C">
        <w:t>a</w:t>
      </w:r>
      <w:r w:rsidRPr="00393D5C">
        <w:t xml:space="preserve"> completed Proposal Submission Form, including any proposed contract modifications, </w:t>
      </w:r>
      <w:r w:rsidR="00DC49CC">
        <w:t xml:space="preserve">a non-disclosure agreement, </w:t>
      </w:r>
      <w:r w:rsidRPr="00393D5C">
        <w:t xml:space="preserve">indicative pricing and </w:t>
      </w:r>
      <w:r w:rsidR="001E0AD3" w:rsidRPr="00393D5C">
        <w:t xml:space="preserve">then </w:t>
      </w:r>
      <w:r w:rsidRPr="00393D5C">
        <w:t xml:space="preserve">final pricing </w:t>
      </w:r>
      <w:r w:rsidR="001E0AD3" w:rsidRPr="00393D5C">
        <w:t xml:space="preserve">according to the schedule shown </w:t>
      </w:r>
      <w:r w:rsidRPr="00393D5C">
        <w:t xml:space="preserve">above.  </w:t>
      </w:r>
    </w:p>
    <w:p w14:paraId="63670644" w14:textId="127ACE90" w:rsidR="00207CA7" w:rsidRDefault="00207CA7" w:rsidP="00477C29">
      <w:pPr>
        <w:spacing w:after="240"/>
        <w:ind w:left="720"/>
        <w:jc w:val="left"/>
      </w:pPr>
      <w:r w:rsidRPr="00393D5C">
        <w:t>All submissions should be marked “FG&amp;E Default Service</w:t>
      </w:r>
      <w:r w:rsidR="00BC3294" w:rsidRPr="00393D5C">
        <w:t xml:space="preserve"> RFP</w:t>
      </w:r>
      <w:r w:rsidRPr="00393D5C">
        <w:t xml:space="preserve">” and sent via email to </w:t>
      </w:r>
      <w:r w:rsidR="002E4CD7">
        <w:t>Jeff Pentz</w:t>
      </w:r>
      <w:r w:rsidR="00E3496D" w:rsidRPr="00393D5C">
        <w:t xml:space="preserve"> </w:t>
      </w:r>
      <w:r w:rsidR="008C7B09">
        <w:t>and Robby Page.</w:t>
      </w:r>
      <w:r w:rsidR="00BA2091">
        <w:t xml:space="preserve"> </w:t>
      </w:r>
    </w:p>
    <w:p w14:paraId="0268595D" w14:textId="2F8104E6" w:rsidR="00E24776" w:rsidRPr="009D724A" w:rsidRDefault="006D6D2C" w:rsidP="007B421E">
      <w:pPr>
        <w:ind w:left="720"/>
        <w:jc w:val="left"/>
      </w:pPr>
      <w:r w:rsidRPr="006D6D2C">
        <w:rPr>
          <w:u w:val="single"/>
        </w:rPr>
        <w:t>Non-Disclosure Agreement</w:t>
      </w:r>
      <w:r>
        <w:rPr>
          <w:u w:val="single"/>
        </w:rPr>
        <w:t xml:space="preserve"> (“NDA</w:t>
      </w:r>
      <w:r w:rsidRPr="0052400A">
        <w:rPr>
          <w:u w:val="single"/>
        </w:rPr>
        <w:t>”</w:t>
      </w:r>
      <w:r w:rsidRPr="00D9654B">
        <w:t>)</w:t>
      </w:r>
      <w:r w:rsidRPr="009D724A">
        <w:t xml:space="preserve"> must be completed </w:t>
      </w:r>
      <w:proofErr w:type="gramStart"/>
      <w:r w:rsidR="006A0405" w:rsidRPr="009D724A">
        <w:t>in order for</w:t>
      </w:r>
      <w:proofErr w:type="gramEnd"/>
      <w:r w:rsidR="006A0405" w:rsidRPr="009D724A">
        <w:t xml:space="preserve"> FG&amp;E to provide its </w:t>
      </w:r>
      <w:r w:rsidRPr="009D724A">
        <w:t xml:space="preserve">financial information </w:t>
      </w:r>
      <w:r w:rsidR="000E0C27" w:rsidRPr="009D724A">
        <w:t xml:space="preserve">to bidders </w:t>
      </w:r>
      <w:r w:rsidRPr="009D724A">
        <w:t xml:space="preserve">as well as to protect the confidentiality of bid information. </w:t>
      </w:r>
      <w:r w:rsidR="00D70A2B">
        <w:t xml:space="preserve"> Respondents who have previously </w:t>
      </w:r>
      <w:r w:rsidR="00FC5117">
        <w:t xml:space="preserve">signed </w:t>
      </w:r>
      <w:r w:rsidR="00D70A2B">
        <w:t xml:space="preserve">an NDA with FG&amp;E for the </w:t>
      </w:r>
      <w:r w:rsidR="00D70A2B">
        <w:lastRenderedPageBreak/>
        <w:t>provision of Default Service supply do not need to execute an NDA</w:t>
      </w:r>
      <w:r w:rsidR="00FC5117">
        <w:t xml:space="preserve">.  </w:t>
      </w:r>
      <w:r w:rsidR="00D70A2B" w:rsidRPr="000427A2">
        <w:t xml:space="preserve">Respondents who have not previously </w:t>
      </w:r>
      <w:r w:rsidR="00FC5117">
        <w:t xml:space="preserve">signed </w:t>
      </w:r>
      <w:r w:rsidR="00D70A2B" w:rsidRPr="000427A2">
        <w:t>a</w:t>
      </w:r>
      <w:r w:rsidR="00D70A2B">
        <w:t>n</w:t>
      </w:r>
      <w:r w:rsidR="00D70A2B" w:rsidRPr="000427A2">
        <w:t xml:space="preserve"> </w:t>
      </w:r>
      <w:r w:rsidR="00D70A2B">
        <w:t>ND</w:t>
      </w:r>
      <w:r w:rsidR="00D70A2B" w:rsidRPr="000427A2">
        <w:t>A</w:t>
      </w:r>
      <w:r w:rsidR="00D70A2B">
        <w:t xml:space="preserve"> with FG&amp;E </w:t>
      </w:r>
      <w:r w:rsidR="00D70A2B" w:rsidRPr="000427A2">
        <w:t xml:space="preserve">must execute the </w:t>
      </w:r>
      <w:r w:rsidR="00D9654B">
        <w:t xml:space="preserve">NDA </w:t>
      </w:r>
      <w:r w:rsidR="00D70A2B" w:rsidRPr="000427A2">
        <w:t xml:space="preserve">in Appendix </w:t>
      </w:r>
      <w:r w:rsidR="00D70A2B">
        <w:t xml:space="preserve">C </w:t>
      </w:r>
      <w:r w:rsidR="00D70A2B" w:rsidRPr="000427A2">
        <w:t>(“App_</w:t>
      </w:r>
      <w:r w:rsidR="00D70A2B">
        <w:t>C</w:t>
      </w:r>
      <w:r w:rsidR="00D70A2B" w:rsidRPr="000427A2">
        <w:t>_</w:t>
      </w:r>
      <w:r w:rsidR="00FC5117">
        <w:t>FGE_</w:t>
      </w:r>
      <w:r w:rsidR="00D70A2B">
        <w:t>NDA</w:t>
      </w:r>
      <w:r w:rsidR="00D70A2B" w:rsidRPr="000427A2">
        <w:t>_</w:t>
      </w:r>
      <w:r w:rsidR="00301363">
        <w:t>202</w:t>
      </w:r>
      <w:r w:rsidR="00964C5B">
        <w:t>6</w:t>
      </w:r>
      <w:r w:rsidR="00301363">
        <w:t>-05</w:t>
      </w:r>
      <w:r w:rsidR="00D70A2B" w:rsidRPr="000427A2">
        <w:t>.doc</w:t>
      </w:r>
      <w:r w:rsidR="00D70A2B">
        <w:t xml:space="preserve">”).  </w:t>
      </w:r>
      <w:r w:rsidR="006A0405" w:rsidRPr="009D724A">
        <w:t xml:space="preserve">A partially executed NDA or redline version with proposed changes is due by </w:t>
      </w:r>
      <w:r w:rsidR="00C35B7B">
        <w:rPr>
          <w:b/>
        </w:rPr>
        <w:t>5</w:t>
      </w:r>
      <w:r w:rsidR="00841A17" w:rsidRPr="009D724A">
        <w:rPr>
          <w:b/>
        </w:rPr>
        <w:t xml:space="preserve">:00 </w:t>
      </w:r>
      <w:r w:rsidR="006A0405" w:rsidRPr="009D724A">
        <w:rPr>
          <w:b/>
        </w:rPr>
        <w:t>p</w:t>
      </w:r>
      <w:r w:rsidR="00841A17" w:rsidRPr="009D724A">
        <w:rPr>
          <w:b/>
        </w:rPr>
        <w:t>.</w:t>
      </w:r>
      <w:r w:rsidR="006A0405" w:rsidRPr="009D724A">
        <w:rPr>
          <w:b/>
        </w:rPr>
        <w:t>m</w:t>
      </w:r>
      <w:r w:rsidR="00841A17" w:rsidRPr="009D724A">
        <w:rPr>
          <w:b/>
        </w:rPr>
        <w:t>.</w:t>
      </w:r>
      <w:r w:rsidR="005722AB">
        <w:rPr>
          <w:b/>
        </w:rPr>
        <w:t xml:space="preserve"> on </w:t>
      </w:r>
      <w:r w:rsidR="00301363">
        <w:rPr>
          <w:b/>
        </w:rPr>
        <w:t xml:space="preserve">May </w:t>
      </w:r>
      <w:r w:rsidR="00964C5B">
        <w:rPr>
          <w:b/>
        </w:rPr>
        <w:t>19</w:t>
      </w:r>
      <w:r w:rsidR="00301363">
        <w:rPr>
          <w:b/>
        </w:rPr>
        <w:t>, 202</w:t>
      </w:r>
      <w:r w:rsidR="00964C5B">
        <w:rPr>
          <w:b/>
        </w:rPr>
        <w:t>6</w:t>
      </w:r>
      <w:r w:rsidR="00301363">
        <w:rPr>
          <w:b/>
        </w:rPr>
        <w:t>.</w:t>
      </w:r>
      <w:r w:rsidR="00E24776" w:rsidRPr="009D724A">
        <w:t xml:space="preserve">  </w:t>
      </w:r>
    </w:p>
    <w:p w14:paraId="78390585" w14:textId="314531B8" w:rsidR="00207CA7" w:rsidRDefault="00207CA7" w:rsidP="006D6D2C">
      <w:pPr>
        <w:pStyle w:val="Head2DocText"/>
        <w:spacing w:after="240"/>
        <w:ind w:left="720"/>
        <w:jc w:val="left"/>
      </w:pPr>
      <w:r>
        <w:rPr>
          <w:u w:val="single"/>
        </w:rPr>
        <w:t>Proposal Submission Form</w:t>
      </w:r>
      <w:r>
        <w:t xml:space="preserve"> </w:t>
      </w:r>
      <w:r w:rsidR="00ED7B2A">
        <w:t xml:space="preserve">must be completed and </w:t>
      </w:r>
      <w:r w:rsidR="00090F5F" w:rsidRPr="00B10B98">
        <w:t>is</w:t>
      </w:r>
      <w:r w:rsidRPr="00B10B98">
        <w:t xml:space="preserve"> attached as Appendix A</w:t>
      </w:r>
      <w:r w:rsidR="00477C29">
        <w:t xml:space="preserve"> (</w:t>
      </w:r>
      <w:r w:rsidR="00D9654B">
        <w:t>“</w:t>
      </w:r>
      <w:r w:rsidR="00477C29">
        <w:t>App_A_</w:t>
      </w:r>
      <w:r w:rsidR="00FC5117">
        <w:t>FGE_</w:t>
      </w:r>
      <w:r w:rsidR="00477C29">
        <w:t>Submission_Form_</w:t>
      </w:r>
      <w:r w:rsidR="00301363">
        <w:t>202</w:t>
      </w:r>
      <w:r w:rsidR="00964C5B">
        <w:t>6</w:t>
      </w:r>
      <w:r w:rsidR="00301363">
        <w:t>-05</w:t>
      </w:r>
      <w:r w:rsidR="00477C29">
        <w:t>.doc</w:t>
      </w:r>
      <w:r w:rsidR="00D9654B">
        <w:t>”</w:t>
      </w:r>
      <w:r w:rsidR="00477C29">
        <w:t>)</w:t>
      </w:r>
      <w:r w:rsidR="00ED7B2A">
        <w:t xml:space="preserve"> and is </w:t>
      </w:r>
      <w:r w:rsidRPr="00B10B98">
        <w:t xml:space="preserve">due </w:t>
      </w:r>
      <w:r w:rsidR="00ED7B2A">
        <w:t xml:space="preserve">along with proposed PSA changes </w:t>
      </w:r>
      <w:r w:rsidRPr="00B10B98">
        <w:t xml:space="preserve">by </w:t>
      </w:r>
      <w:r w:rsidR="00441420" w:rsidRPr="00B10B98">
        <w:rPr>
          <w:b/>
        </w:rPr>
        <w:t>5</w:t>
      </w:r>
      <w:r w:rsidRPr="00B10B98">
        <w:rPr>
          <w:b/>
        </w:rPr>
        <w:t>:00 p</w:t>
      </w:r>
      <w:r w:rsidR="00841A17">
        <w:rPr>
          <w:b/>
        </w:rPr>
        <w:t>.</w:t>
      </w:r>
      <w:r w:rsidR="00477C29">
        <w:rPr>
          <w:b/>
        </w:rPr>
        <w:t>m</w:t>
      </w:r>
      <w:r w:rsidR="00841A17">
        <w:rPr>
          <w:b/>
        </w:rPr>
        <w:t>.</w:t>
      </w:r>
      <w:r w:rsidRPr="00B10B98">
        <w:rPr>
          <w:b/>
        </w:rPr>
        <w:t xml:space="preserve"> EPT on </w:t>
      </w:r>
      <w:r w:rsidR="00301363">
        <w:rPr>
          <w:b/>
        </w:rPr>
        <w:t xml:space="preserve">May </w:t>
      </w:r>
      <w:r w:rsidR="00964C5B">
        <w:rPr>
          <w:b/>
        </w:rPr>
        <w:t>19</w:t>
      </w:r>
      <w:r w:rsidR="00301363">
        <w:rPr>
          <w:b/>
        </w:rPr>
        <w:t>, 202</w:t>
      </w:r>
      <w:r w:rsidR="00964C5B">
        <w:rPr>
          <w:b/>
        </w:rPr>
        <w:t>6</w:t>
      </w:r>
      <w:r w:rsidR="00675AD9" w:rsidRPr="00B10B98">
        <w:t>.</w:t>
      </w:r>
      <w:r w:rsidRPr="00393D5C">
        <w:t xml:space="preserve"> </w:t>
      </w:r>
    </w:p>
    <w:p w14:paraId="3E95BD20" w14:textId="0627F969" w:rsidR="00207CA7" w:rsidRPr="00393D5C" w:rsidRDefault="00207CA7" w:rsidP="006D6D2C">
      <w:pPr>
        <w:pStyle w:val="Head2DocText"/>
        <w:spacing w:after="240"/>
        <w:ind w:left="720"/>
        <w:jc w:val="left"/>
        <w:rPr>
          <w:b/>
        </w:rPr>
      </w:pPr>
      <w:r>
        <w:rPr>
          <w:u w:val="single"/>
        </w:rPr>
        <w:t>Indicative Pricing</w:t>
      </w:r>
      <w:r>
        <w:t xml:space="preserve"> </w:t>
      </w:r>
      <w:r w:rsidR="000D6940" w:rsidRPr="00B10B98">
        <w:t xml:space="preserve">is due with the Proposal Submission Form and </w:t>
      </w:r>
      <w:r w:rsidR="00E7532A" w:rsidRPr="00B10B98">
        <w:t>should</w:t>
      </w:r>
      <w:r w:rsidR="00BC3294" w:rsidRPr="00B10B98">
        <w:t xml:space="preserve"> </w:t>
      </w:r>
      <w:r w:rsidRPr="00B10B98">
        <w:t xml:space="preserve">be submitted on the </w:t>
      </w:r>
      <w:r w:rsidR="0035632C" w:rsidRPr="00B10B98">
        <w:t>“</w:t>
      </w:r>
      <w:r w:rsidR="00BC3294" w:rsidRPr="00B10B98">
        <w:t xml:space="preserve">Indicative” </w:t>
      </w:r>
      <w:r w:rsidR="00FC5117">
        <w:t xml:space="preserve">sheet </w:t>
      </w:r>
      <w:r w:rsidR="00E7532A" w:rsidRPr="00B10B98">
        <w:t xml:space="preserve">of the </w:t>
      </w:r>
      <w:r w:rsidR="00BC3294" w:rsidRPr="00B10B98">
        <w:t xml:space="preserve">Bid </w:t>
      </w:r>
      <w:r w:rsidR="00477C29">
        <w:t xml:space="preserve">Form </w:t>
      </w:r>
      <w:r w:rsidR="00BC3294" w:rsidRPr="00B10B98">
        <w:t>(“</w:t>
      </w:r>
      <w:r w:rsidR="00FC5117">
        <w:t>FGE_</w:t>
      </w:r>
      <w:r w:rsidR="00BC3294" w:rsidRPr="000427A2">
        <w:t>Bid_</w:t>
      </w:r>
      <w:r w:rsidR="004D0053" w:rsidRPr="000427A2">
        <w:t>Sheets</w:t>
      </w:r>
      <w:r w:rsidR="00BC3294" w:rsidRPr="000427A2">
        <w:t>_</w:t>
      </w:r>
      <w:r w:rsidR="00301363">
        <w:t>202</w:t>
      </w:r>
      <w:r w:rsidR="00964C5B">
        <w:t>6</w:t>
      </w:r>
      <w:r w:rsidR="00301363">
        <w:t>-05</w:t>
      </w:r>
      <w:r w:rsidR="00BC3294" w:rsidRPr="000427A2">
        <w:t>.xls</w:t>
      </w:r>
      <w:r w:rsidR="00BC3294" w:rsidRPr="00B10B98">
        <w:t xml:space="preserve">”).  </w:t>
      </w:r>
      <w:r w:rsidRPr="00B10B98">
        <w:t xml:space="preserve">Pricing must meet the requirements described in the Proposed Pricing portion of </w:t>
      </w:r>
      <w:r w:rsidRPr="00841A17">
        <w:t xml:space="preserve">Section </w:t>
      </w:r>
      <w:r w:rsidR="00ED7B2A">
        <w:t>5</w:t>
      </w:r>
      <w:r w:rsidR="007354E1">
        <w:t>.2</w:t>
      </w:r>
      <w:r w:rsidRPr="00B10B98">
        <w:t>.  Indicative pricing is due</w:t>
      </w:r>
      <w:r w:rsidR="00E7112E">
        <w:t xml:space="preserve"> </w:t>
      </w:r>
      <w:proofErr w:type="gramStart"/>
      <w:r w:rsidR="00E7112E">
        <w:t>by</w:t>
      </w:r>
      <w:proofErr w:type="gramEnd"/>
      <w:r w:rsidRPr="00B10B98">
        <w:t xml:space="preserve"> </w:t>
      </w:r>
      <w:r w:rsidR="00441420" w:rsidRPr="00B10B98">
        <w:rPr>
          <w:b/>
        </w:rPr>
        <w:t>5</w:t>
      </w:r>
      <w:r w:rsidR="00FD3202" w:rsidRPr="00B10B98">
        <w:rPr>
          <w:b/>
        </w:rPr>
        <w:t>:00 p</w:t>
      </w:r>
      <w:r w:rsidR="00841A17">
        <w:rPr>
          <w:b/>
        </w:rPr>
        <w:t>.</w:t>
      </w:r>
      <w:r w:rsidR="00FD3202" w:rsidRPr="00B10B98">
        <w:rPr>
          <w:b/>
        </w:rPr>
        <w:t>m</w:t>
      </w:r>
      <w:r w:rsidR="00841A17">
        <w:rPr>
          <w:b/>
        </w:rPr>
        <w:t>.</w:t>
      </w:r>
      <w:r w:rsidR="00FD3202" w:rsidRPr="00B10B98">
        <w:rPr>
          <w:b/>
        </w:rPr>
        <w:t xml:space="preserve"> EPT on </w:t>
      </w:r>
      <w:r w:rsidR="00301363">
        <w:rPr>
          <w:b/>
        </w:rPr>
        <w:t xml:space="preserve">May </w:t>
      </w:r>
      <w:r w:rsidR="00964C5B">
        <w:rPr>
          <w:b/>
        </w:rPr>
        <w:t>19</w:t>
      </w:r>
      <w:r w:rsidR="00301363">
        <w:rPr>
          <w:b/>
        </w:rPr>
        <w:t>, 202</w:t>
      </w:r>
      <w:r w:rsidR="00964C5B">
        <w:rPr>
          <w:b/>
        </w:rPr>
        <w:t>6</w:t>
      </w:r>
      <w:r w:rsidRPr="00393D5C">
        <w:rPr>
          <w:b/>
        </w:rPr>
        <w:t xml:space="preserve">  </w:t>
      </w:r>
    </w:p>
    <w:p w14:paraId="11853E22" w14:textId="2649DAC9" w:rsidR="00090F5F" w:rsidRPr="00B10B98" w:rsidRDefault="009E1F8C" w:rsidP="009D724A">
      <w:pPr>
        <w:pStyle w:val="Head2DocText"/>
        <w:ind w:left="720"/>
        <w:jc w:val="left"/>
      </w:pPr>
      <w:r>
        <w:rPr>
          <w:u w:val="single"/>
        </w:rPr>
        <w:t>Proposed contract modifications</w:t>
      </w:r>
      <w:r>
        <w:t>,</w:t>
      </w:r>
      <w:r w:rsidR="00090F5F">
        <w:t xml:space="preserve"> </w:t>
      </w:r>
      <w:r w:rsidR="00090F5F" w:rsidRPr="00B10B98">
        <w:t xml:space="preserve">on either the full Power Supply Agreement </w:t>
      </w:r>
      <w:r w:rsidR="004E45BA" w:rsidRPr="00B10B98">
        <w:t xml:space="preserve">(PSA) </w:t>
      </w:r>
      <w:r w:rsidR="00090F5F" w:rsidRPr="00B10B98">
        <w:t xml:space="preserve">or on the </w:t>
      </w:r>
      <w:r>
        <w:t xml:space="preserve">PSA </w:t>
      </w:r>
      <w:r w:rsidR="00090F5F" w:rsidRPr="00B10B98">
        <w:t>Amendment, are also due along with the Proposal Submission Form</w:t>
      </w:r>
      <w:r w:rsidR="009B5A23">
        <w:t xml:space="preserve"> on </w:t>
      </w:r>
      <w:r w:rsidR="00301363">
        <w:rPr>
          <w:b/>
        </w:rPr>
        <w:t xml:space="preserve">May </w:t>
      </w:r>
      <w:r w:rsidR="00964C5B">
        <w:rPr>
          <w:b/>
        </w:rPr>
        <w:t>19</w:t>
      </w:r>
      <w:r w:rsidR="00301363">
        <w:rPr>
          <w:b/>
        </w:rPr>
        <w:t>, 202</w:t>
      </w:r>
      <w:r w:rsidR="00964C5B">
        <w:rPr>
          <w:b/>
        </w:rPr>
        <w:t>6</w:t>
      </w:r>
      <w:r w:rsidR="00090F5F" w:rsidRPr="00B10B98">
        <w:t xml:space="preserve">.  </w:t>
      </w:r>
      <w:r w:rsidR="001A474C" w:rsidRPr="00B10B98">
        <w:t>The Amendment is</w:t>
      </w:r>
      <w:r w:rsidR="009D724A">
        <w:t xml:space="preserve"> </w:t>
      </w:r>
      <w:r w:rsidR="001A474C" w:rsidRPr="00B10B98">
        <w:t xml:space="preserve">reserved for respondents who have previously executed the PSA and who prefer to contract for the supplies sought via this RFP by amending that PSA.  </w:t>
      </w:r>
      <w:r w:rsidR="00090F5F" w:rsidRPr="00B10B98">
        <w:t xml:space="preserve">If </w:t>
      </w:r>
      <w:r w:rsidR="004E45BA" w:rsidRPr="00B10B98">
        <w:t>r</w:t>
      </w:r>
      <w:r w:rsidR="00090F5F" w:rsidRPr="00B10B98">
        <w:t xml:space="preserve">espondents propose any changes to the </w:t>
      </w:r>
      <w:r w:rsidR="004E45BA" w:rsidRPr="00B10B98">
        <w:t xml:space="preserve">PSA </w:t>
      </w:r>
      <w:r w:rsidR="00090F5F" w:rsidRPr="00B10B98">
        <w:t xml:space="preserve">or the Amendment, </w:t>
      </w:r>
      <w:r w:rsidR="004E45BA" w:rsidRPr="00B10B98">
        <w:t xml:space="preserve">they </w:t>
      </w:r>
      <w:r w:rsidR="00090F5F" w:rsidRPr="00B10B98">
        <w:t xml:space="preserve">must provide an electronic copy that is marked to show proposed language in a reviewable format.  </w:t>
      </w:r>
      <w:r w:rsidR="004E45BA" w:rsidRPr="00B10B98">
        <w:t>FG&amp;E</w:t>
      </w:r>
      <w:r w:rsidR="00090F5F" w:rsidRPr="00B10B98">
        <w:t xml:space="preserve"> will consider the contractual terms and conditions accepted by each bidder as part of its evaluation criteria, as described in </w:t>
      </w:r>
      <w:r w:rsidR="00090F5F" w:rsidRPr="00841A17">
        <w:t xml:space="preserve">Section </w:t>
      </w:r>
      <w:r w:rsidR="00ED7B2A">
        <w:t>6</w:t>
      </w:r>
      <w:r w:rsidR="00090F5F" w:rsidRPr="00B10B98">
        <w:t xml:space="preserve">.  When final bid prices are received and confirmed, </w:t>
      </w:r>
      <w:r w:rsidR="00F213EB" w:rsidRPr="00B10B98">
        <w:t xml:space="preserve">FG&amp;E </w:t>
      </w:r>
      <w:r w:rsidR="00090F5F" w:rsidRPr="00B10B98">
        <w:t xml:space="preserve">intends to conduct its evaluation and select winning bidders within a few hours.  For these reasons, </w:t>
      </w:r>
      <w:r w:rsidR="00F213EB" w:rsidRPr="00B10B98">
        <w:t xml:space="preserve">contractual issues must be resolved </w:t>
      </w:r>
      <w:r w:rsidR="00090F5F" w:rsidRPr="00B10B98">
        <w:t xml:space="preserve">prior to final bidding.  </w:t>
      </w:r>
    </w:p>
    <w:p w14:paraId="3FAD5918" w14:textId="0E6303BE" w:rsidR="00207CA7" w:rsidRPr="00B10B98" w:rsidRDefault="00207CA7" w:rsidP="009D724A">
      <w:pPr>
        <w:pStyle w:val="Head2DocText"/>
        <w:ind w:left="720"/>
        <w:jc w:val="left"/>
      </w:pPr>
      <w:r>
        <w:rPr>
          <w:u w:val="single"/>
        </w:rPr>
        <w:t>Final Pricing</w:t>
      </w:r>
      <w:r>
        <w:t xml:space="preserve"> </w:t>
      </w:r>
      <w:r w:rsidR="00E7532A" w:rsidRPr="00B10B98">
        <w:t xml:space="preserve">should </w:t>
      </w:r>
      <w:r w:rsidRPr="00B10B98">
        <w:t xml:space="preserve">be submitted on the “Final” </w:t>
      </w:r>
      <w:r w:rsidR="00FC5117">
        <w:t xml:space="preserve">sheet </w:t>
      </w:r>
      <w:r w:rsidR="00E7532A" w:rsidRPr="00B10B98">
        <w:t>of the Bid Form (“</w:t>
      </w:r>
      <w:r w:rsidR="00FC5117">
        <w:t>FGE_</w:t>
      </w:r>
      <w:r w:rsidR="00E7532A" w:rsidRPr="000427A2">
        <w:t>Bid_</w:t>
      </w:r>
      <w:r w:rsidR="00D93E2B">
        <w:t>Sheets_</w:t>
      </w:r>
      <w:r w:rsidR="00964C5B">
        <w:t>2026</w:t>
      </w:r>
      <w:r w:rsidR="00F546AA">
        <w:t>-05</w:t>
      </w:r>
      <w:r w:rsidR="00E7532A" w:rsidRPr="000427A2">
        <w:t>.xls</w:t>
      </w:r>
      <w:r w:rsidR="00E7532A" w:rsidRPr="00B10B98">
        <w:t xml:space="preserve">”).  </w:t>
      </w:r>
      <w:r w:rsidRPr="00B10B98">
        <w:t xml:space="preserve">Final pricing is due by </w:t>
      </w:r>
      <w:r w:rsidRPr="00B10B98">
        <w:rPr>
          <w:b/>
        </w:rPr>
        <w:t>10:00 a</w:t>
      </w:r>
      <w:r w:rsidR="00841A17">
        <w:rPr>
          <w:b/>
        </w:rPr>
        <w:t>.</w:t>
      </w:r>
      <w:r w:rsidRPr="00B10B98">
        <w:rPr>
          <w:b/>
        </w:rPr>
        <w:t>m</w:t>
      </w:r>
      <w:r w:rsidR="00841A17">
        <w:rPr>
          <w:b/>
        </w:rPr>
        <w:t>.</w:t>
      </w:r>
      <w:r w:rsidRPr="00B10B98">
        <w:rPr>
          <w:b/>
        </w:rPr>
        <w:t xml:space="preserve"> EPT </w:t>
      </w:r>
      <w:r w:rsidR="0002340F" w:rsidRPr="00B10B98">
        <w:rPr>
          <w:b/>
        </w:rPr>
        <w:t>on</w:t>
      </w:r>
      <w:r w:rsidR="0002340F">
        <w:rPr>
          <w:b/>
        </w:rPr>
        <w:t xml:space="preserve"> </w:t>
      </w:r>
      <w:r w:rsidR="00301363">
        <w:rPr>
          <w:b/>
        </w:rPr>
        <w:t xml:space="preserve">June </w:t>
      </w:r>
      <w:r w:rsidR="00964C5B">
        <w:rPr>
          <w:b/>
        </w:rPr>
        <w:t>02</w:t>
      </w:r>
      <w:r w:rsidR="00301363">
        <w:rPr>
          <w:b/>
        </w:rPr>
        <w:t xml:space="preserve">, </w:t>
      </w:r>
      <w:r w:rsidR="00964C5B">
        <w:rPr>
          <w:b/>
        </w:rPr>
        <w:t>2026</w:t>
      </w:r>
      <w:r w:rsidRPr="00B10B98">
        <w:t xml:space="preserve">.  </w:t>
      </w:r>
    </w:p>
    <w:p w14:paraId="783FD724" w14:textId="1C7F22D8" w:rsidR="00207CA7" w:rsidRDefault="00207CA7" w:rsidP="008853F7">
      <w:pPr>
        <w:pStyle w:val="Head2DocText"/>
        <w:ind w:left="720"/>
      </w:pPr>
      <w:r>
        <w:rPr>
          <w:u w:val="single"/>
        </w:rPr>
        <w:t>Winner Notified</w:t>
      </w:r>
      <w:r>
        <w:t xml:space="preserve">.  </w:t>
      </w:r>
      <w:r w:rsidRPr="00B10B98">
        <w:t xml:space="preserve">FG&amp;E intends to confirm final pricing, evaluate competing bids, and select and notify the winning bidder by </w:t>
      </w:r>
      <w:r w:rsidRPr="00B10B98">
        <w:rPr>
          <w:b/>
        </w:rPr>
        <w:t>1:00 p</w:t>
      </w:r>
      <w:r w:rsidR="00841A17">
        <w:rPr>
          <w:b/>
        </w:rPr>
        <w:t>.</w:t>
      </w:r>
      <w:r w:rsidRPr="00B10B98">
        <w:rPr>
          <w:b/>
        </w:rPr>
        <w:t>m</w:t>
      </w:r>
      <w:r w:rsidR="00841A17">
        <w:rPr>
          <w:b/>
        </w:rPr>
        <w:t>.</w:t>
      </w:r>
      <w:r w:rsidRPr="00B10B98">
        <w:rPr>
          <w:b/>
        </w:rPr>
        <w:t xml:space="preserve"> EPT </w:t>
      </w:r>
      <w:r w:rsidR="00805B99" w:rsidRPr="00B10B98">
        <w:rPr>
          <w:b/>
        </w:rPr>
        <w:t xml:space="preserve">on </w:t>
      </w:r>
      <w:r w:rsidR="00301363">
        <w:rPr>
          <w:b/>
        </w:rPr>
        <w:t xml:space="preserve">June </w:t>
      </w:r>
      <w:r w:rsidR="00964C5B">
        <w:rPr>
          <w:b/>
        </w:rPr>
        <w:t>02</w:t>
      </w:r>
      <w:r w:rsidR="00301363">
        <w:rPr>
          <w:b/>
        </w:rPr>
        <w:t>, 202</w:t>
      </w:r>
      <w:r w:rsidR="00964C5B">
        <w:rPr>
          <w:b/>
        </w:rPr>
        <w:t>6</w:t>
      </w:r>
      <w:r w:rsidRPr="00B10B98">
        <w:t>.</w:t>
      </w:r>
      <w:r>
        <w:t xml:space="preserve">  </w:t>
      </w:r>
      <w:r w:rsidR="00A2179F">
        <w:t>Other bidders will be notified that they were not selected by close of business.</w:t>
      </w:r>
    </w:p>
    <w:p w14:paraId="442D6FB9" w14:textId="77777777" w:rsidR="00207CA7" w:rsidRDefault="00207CA7" w:rsidP="009D724A">
      <w:pPr>
        <w:spacing w:after="240"/>
        <w:ind w:left="720"/>
        <w:jc w:val="left"/>
      </w:pPr>
      <w:r>
        <w:t xml:space="preserve">FG&amp;E, at its sole discretion, reserves the right to issue additional instructions or requests for additional information, to extend the due date, to modify any provision in the RFP or any appendix hereto or to withdraw the RFP.   </w:t>
      </w:r>
    </w:p>
    <w:p w14:paraId="1E23D890" w14:textId="77777777" w:rsidR="00207CA7" w:rsidRDefault="00207CA7" w:rsidP="009D724A">
      <w:pPr>
        <w:pStyle w:val="Heading2"/>
        <w:numPr>
          <w:ilvl w:val="0"/>
          <w:numId w:val="50"/>
        </w:numPr>
        <w:spacing w:after="240"/>
      </w:pPr>
      <w:bookmarkStart w:id="34" w:name="_Toc443820419"/>
      <w:r>
        <w:rPr>
          <w:u w:val="single"/>
        </w:rPr>
        <w:t>Contact Person and Questions</w:t>
      </w:r>
      <w:bookmarkEnd w:id="34"/>
    </w:p>
    <w:p w14:paraId="6037C34F" w14:textId="1C561F01" w:rsidR="00207CA7" w:rsidRPr="00B10B98" w:rsidRDefault="00207CA7" w:rsidP="009D724A">
      <w:pPr>
        <w:pStyle w:val="Head2DocText"/>
        <w:spacing w:after="240"/>
        <w:ind w:left="720"/>
      </w:pPr>
      <w:r w:rsidRPr="00B10B98">
        <w:t xml:space="preserve">Questions regarding this RFP should be </w:t>
      </w:r>
      <w:r w:rsidR="000834C1">
        <w:t xml:space="preserve">directed </w:t>
      </w:r>
      <w:proofErr w:type="gramStart"/>
      <w:r w:rsidR="00656B3F" w:rsidRPr="00B10B98">
        <w:t>to</w:t>
      </w:r>
      <w:proofErr w:type="gramEnd"/>
      <w:r w:rsidR="00656B3F" w:rsidRPr="00B10B98">
        <w:t xml:space="preserve"> </w:t>
      </w:r>
      <w:r w:rsidR="00F34687">
        <w:t xml:space="preserve">Jeff Pentz </w:t>
      </w:r>
      <w:r w:rsidR="008C7B09">
        <w:t>and Robby Page.</w:t>
      </w:r>
    </w:p>
    <w:p w14:paraId="564C93FA" w14:textId="77777777" w:rsidR="00207CA7" w:rsidRDefault="00207CA7" w:rsidP="00625B9E">
      <w:pPr>
        <w:pStyle w:val="Heading2"/>
        <w:numPr>
          <w:ilvl w:val="0"/>
          <w:numId w:val="51"/>
        </w:numPr>
        <w:spacing w:after="240"/>
      </w:pPr>
      <w:bookmarkStart w:id="35" w:name="_Toc443820420"/>
      <w:r>
        <w:rPr>
          <w:u w:val="single"/>
        </w:rPr>
        <w:t>Right to Select Supplier</w:t>
      </w:r>
      <w:bookmarkEnd w:id="35"/>
    </w:p>
    <w:p w14:paraId="52D5B556" w14:textId="77777777" w:rsidR="00207CA7" w:rsidRDefault="00207CA7" w:rsidP="00625B9E">
      <w:pPr>
        <w:ind w:left="720"/>
        <w:jc w:val="left"/>
      </w:pPr>
      <w:r>
        <w:t xml:space="preserve">FG&amp;E shall have the exclusive right to select or reject any and/or </w:t>
      </w:r>
      <w:proofErr w:type="gramStart"/>
      <w:r>
        <w:t>all of</w:t>
      </w:r>
      <w:proofErr w:type="gramEnd"/>
      <w:r>
        <w:t xml:space="preserve"> the proposals submitted at any time, for any reason and to disregard any submission not prepared according to the requirements contained in this RFP.</w:t>
      </w:r>
    </w:p>
    <w:p w14:paraId="6B9A8413" w14:textId="77777777" w:rsidR="00207CA7" w:rsidRDefault="00207CA7" w:rsidP="009D724A">
      <w:pPr>
        <w:pStyle w:val="Heading2"/>
        <w:numPr>
          <w:ilvl w:val="2"/>
          <w:numId w:val="66"/>
        </w:numPr>
        <w:spacing w:after="240"/>
      </w:pPr>
      <w:bookmarkStart w:id="36" w:name="_Toc443820421"/>
      <w:r>
        <w:rPr>
          <w:u w:val="single"/>
        </w:rPr>
        <w:lastRenderedPageBreak/>
        <w:t>Customer Billing and Customer Service</w:t>
      </w:r>
      <w:bookmarkEnd w:id="36"/>
    </w:p>
    <w:p w14:paraId="21C9B2F5" w14:textId="77777777" w:rsidR="007F6442" w:rsidRDefault="00207CA7" w:rsidP="00625B9E">
      <w:pPr>
        <w:ind w:left="720"/>
        <w:jc w:val="left"/>
      </w:pPr>
      <w:r>
        <w:t xml:space="preserve">The Default Service power supply </w:t>
      </w:r>
      <w:proofErr w:type="gramStart"/>
      <w:r>
        <w:t>procured</w:t>
      </w:r>
      <w:proofErr w:type="gramEnd"/>
      <w:r>
        <w:t xml:space="preserve"> under this RFP will be a wholesale supply.  As such, the winning supplier will have no retail customer contact in any form.  All customers </w:t>
      </w:r>
      <w:proofErr w:type="gramStart"/>
      <w:r>
        <w:t>taking</w:t>
      </w:r>
      <w:proofErr w:type="gramEnd"/>
      <w:r>
        <w:t xml:space="preserve"> Default Service will be retail customers of FG&amp;E.  As the retail provider of such service, FG&amp;E will provide billing and customer service to customers receiving Default Service.  In addition, FG&amp;E will assume responsibility for the ultimate collection of </w:t>
      </w:r>
      <w:proofErr w:type="gramStart"/>
      <w:r>
        <w:t>moneys</w:t>
      </w:r>
      <w:proofErr w:type="gramEnd"/>
      <w:r>
        <w:t xml:space="preserve"> owed by customers in accordance with rules and regulations approved by the M</w:t>
      </w:r>
      <w:r w:rsidR="007E02E9">
        <w:t>DPU</w:t>
      </w:r>
      <w:r>
        <w:t xml:space="preserve">.  </w:t>
      </w:r>
    </w:p>
    <w:p w14:paraId="51E323C4" w14:textId="77777777" w:rsidR="00207CA7" w:rsidRDefault="001068D9" w:rsidP="001068D9">
      <w:pPr>
        <w:pStyle w:val="Heading1"/>
        <w:numPr>
          <w:ilvl w:val="0"/>
          <w:numId w:val="36"/>
        </w:numPr>
      </w:pPr>
      <w:bookmarkStart w:id="37" w:name="_Toc443820422"/>
      <w:r>
        <w:t>S</w:t>
      </w:r>
      <w:r w:rsidR="00207CA7">
        <w:t>ervice Features</w:t>
      </w:r>
      <w:bookmarkEnd w:id="37"/>
    </w:p>
    <w:p w14:paraId="11DFE9FA" w14:textId="77777777" w:rsidR="00207CA7" w:rsidRDefault="00207CA7" w:rsidP="009D724A">
      <w:pPr>
        <w:pStyle w:val="Heading2"/>
        <w:numPr>
          <w:ilvl w:val="1"/>
          <w:numId w:val="60"/>
        </w:numPr>
        <w:spacing w:before="240" w:after="240"/>
      </w:pPr>
      <w:bookmarkStart w:id="38" w:name="_Toc443820423"/>
      <w:r>
        <w:t>Supply Obligation Period</w:t>
      </w:r>
      <w:bookmarkEnd w:id="38"/>
    </w:p>
    <w:p w14:paraId="1CEB31E2" w14:textId="4EF2ABE1" w:rsidR="00010214" w:rsidRDefault="00B34197" w:rsidP="00010214">
      <w:pPr>
        <w:spacing w:after="240"/>
        <w:ind w:left="720"/>
        <w:jc w:val="left"/>
      </w:pPr>
      <w:r>
        <w:t xml:space="preserve">The supply obligation period for each supply contract will commence at 0001 hours on the dates listed under “Period Begins” in the following table and will terminate at 2400 </w:t>
      </w:r>
      <w:r w:rsidRPr="00D223B6">
        <w:t xml:space="preserve">hours on the dates listed under “Period Ends” in the following table.  </w:t>
      </w:r>
    </w:p>
    <w:p w14:paraId="4EB8A723" w14:textId="77777777" w:rsidR="00010214" w:rsidRDefault="00010214" w:rsidP="00010214">
      <w:pPr>
        <w:spacing w:after="240"/>
        <w:ind w:left="720"/>
        <w:jc w:val="left"/>
      </w:pPr>
    </w:p>
    <w:tbl>
      <w:tblPr>
        <w:tblStyle w:val="TableSimple1"/>
        <w:tblW w:w="0" w:type="auto"/>
        <w:jc w:val="center"/>
        <w:tblLook w:val="04A0" w:firstRow="1" w:lastRow="0" w:firstColumn="1" w:lastColumn="0" w:noHBand="0" w:noVBand="1"/>
      </w:tblPr>
      <w:tblGrid>
        <w:gridCol w:w="1890"/>
        <w:gridCol w:w="1710"/>
        <w:gridCol w:w="2070"/>
        <w:gridCol w:w="2250"/>
      </w:tblGrid>
      <w:tr w:rsidR="00010214" w14:paraId="63C138B0" w14:textId="77777777" w:rsidTr="007074CB">
        <w:trPr>
          <w:cnfStyle w:val="100000000000" w:firstRow="1" w:lastRow="0" w:firstColumn="0" w:lastColumn="0" w:oddVBand="0" w:evenVBand="0" w:oddHBand="0" w:evenHBand="0" w:firstRowFirstColumn="0" w:firstRowLastColumn="0" w:lastRowFirstColumn="0" w:lastRowLastColumn="0"/>
          <w:jc w:val="center"/>
        </w:trPr>
        <w:tc>
          <w:tcPr>
            <w:tcW w:w="1890" w:type="dxa"/>
          </w:tcPr>
          <w:p w14:paraId="5C7E8A70" w14:textId="77777777" w:rsidR="00010214" w:rsidRPr="001068D9" w:rsidRDefault="00010214" w:rsidP="007074CB">
            <w:pPr>
              <w:jc w:val="left"/>
              <w:rPr>
                <w:b/>
              </w:rPr>
            </w:pPr>
            <w:r w:rsidRPr="001068D9">
              <w:rPr>
                <w:b/>
              </w:rPr>
              <w:t>Customer Group</w:t>
            </w:r>
          </w:p>
        </w:tc>
        <w:tc>
          <w:tcPr>
            <w:tcW w:w="1710" w:type="dxa"/>
          </w:tcPr>
          <w:p w14:paraId="7D91C400" w14:textId="77777777" w:rsidR="00010214" w:rsidRPr="001068D9" w:rsidRDefault="00010214" w:rsidP="007074CB">
            <w:pPr>
              <w:jc w:val="left"/>
              <w:rPr>
                <w:b/>
              </w:rPr>
            </w:pPr>
            <w:r w:rsidRPr="001068D9">
              <w:rPr>
                <w:b/>
              </w:rPr>
              <w:t>Requirements</w:t>
            </w:r>
          </w:p>
        </w:tc>
        <w:tc>
          <w:tcPr>
            <w:tcW w:w="2070" w:type="dxa"/>
          </w:tcPr>
          <w:p w14:paraId="5C19219E" w14:textId="77777777" w:rsidR="00010214" w:rsidRPr="001068D9" w:rsidRDefault="00010214" w:rsidP="007074CB">
            <w:pPr>
              <w:jc w:val="left"/>
              <w:rPr>
                <w:b/>
              </w:rPr>
            </w:pPr>
            <w:r w:rsidRPr="001068D9">
              <w:rPr>
                <w:b/>
              </w:rPr>
              <w:t>Period Begins</w:t>
            </w:r>
          </w:p>
        </w:tc>
        <w:tc>
          <w:tcPr>
            <w:tcW w:w="2250" w:type="dxa"/>
          </w:tcPr>
          <w:p w14:paraId="4B2BA0B6" w14:textId="77777777" w:rsidR="00010214" w:rsidRPr="001068D9" w:rsidRDefault="00010214" w:rsidP="007074CB">
            <w:pPr>
              <w:jc w:val="left"/>
              <w:rPr>
                <w:b/>
              </w:rPr>
            </w:pPr>
            <w:r w:rsidRPr="001068D9">
              <w:rPr>
                <w:b/>
              </w:rPr>
              <w:t>Period Ends</w:t>
            </w:r>
          </w:p>
        </w:tc>
      </w:tr>
      <w:tr w:rsidR="00010214" w14:paraId="6102BCE5" w14:textId="77777777" w:rsidTr="007074CB">
        <w:trPr>
          <w:jc w:val="center"/>
        </w:trPr>
        <w:tc>
          <w:tcPr>
            <w:tcW w:w="1890" w:type="dxa"/>
          </w:tcPr>
          <w:p w14:paraId="06A89839" w14:textId="77777777" w:rsidR="00010214" w:rsidRDefault="00010214" w:rsidP="007074CB">
            <w:pPr>
              <w:jc w:val="left"/>
            </w:pPr>
            <w:r>
              <w:t>Small</w:t>
            </w:r>
          </w:p>
        </w:tc>
        <w:tc>
          <w:tcPr>
            <w:tcW w:w="1710" w:type="dxa"/>
          </w:tcPr>
          <w:p w14:paraId="0CE485D9" w14:textId="56F9B774" w:rsidR="00010214" w:rsidRDefault="008624CD" w:rsidP="007074CB">
            <w:pPr>
              <w:jc w:val="center"/>
            </w:pPr>
            <w:r>
              <w:t>10</w:t>
            </w:r>
            <w:r w:rsidR="00964C5B">
              <w:t>0</w:t>
            </w:r>
            <w:r w:rsidR="00EE4271">
              <w:t>%</w:t>
            </w:r>
          </w:p>
        </w:tc>
        <w:tc>
          <w:tcPr>
            <w:tcW w:w="2070" w:type="dxa"/>
          </w:tcPr>
          <w:p w14:paraId="35EF7FB8" w14:textId="5C5DE44C" w:rsidR="00010214" w:rsidRDefault="00301363" w:rsidP="007074CB">
            <w:pPr>
              <w:jc w:val="left"/>
            </w:pPr>
            <w:r>
              <w:t>August 0</w:t>
            </w:r>
            <w:r w:rsidR="00B531A4">
              <w:t>1, 202</w:t>
            </w:r>
            <w:r w:rsidR="00964C5B">
              <w:t>6</w:t>
            </w:r>
          </w:p>
        </w:tc>
        <w:tc>
          <w:tcPr>
            <w:tcW w:w="2250" w:type="dxa"/>
          </w:tcPr>
          <w:p w14:paraId="40037DED" w14:textId="43E910BC" w:rsidR="00010214" w:rsidRDefault="00B531A4" w:rsidP="007074CB">
            <w:pPr>
              <w:jc w:val="left"/>
            </w:pPr>
            <w:r>
              <w:t>January 31, 202</w:t>
            </w:r>
            <w:r w:rsidR="00964C5B">
              <w:t>7</w:t>
            </w:r>
          </w:p>
        </w:tc>
      </w:tr>
      <w:tr w:rsidR="00301363" w14:paraId="38F8B1EF" w14:textId="77777777" w:rsidTr="007074CB">
        <w:trPr>
          <w:jc w:val="center"/>
        </w:trPr>
        <w:tc>
          <w:tcPr>
            <w:tcW w:w="1890" w:type="dxa"/>
          </w:tcPr>
          <w:p w14:paraId="30A12F8F" w14:textId="231D0C6F" w:rsidR="00301363" w:rsidRDefault="00301363" w:rsidP="007074CB">
            <w:pPr>
              <w:jc w:val="left"/>
            </w:pPr>
            <w:r>
              <w:t>Small</w:t>
            </w:r>
          </w:p>
        </w:tc>
        <w:tc>
          <w:tcPr>
            <w:tcW w:w="1710" w:type="dxa"/>
          </w:tcPr>
          <w:p w14:paraId="32AA5505" w14:textId="2F1D5138" w:rsidR="00301363" w:rsidRDefault="00301363" w:rsidP="007074CB">
            <w:pPr>
              <w:jc w:val="center"/>
            </w:pPr>
            <w:r>
              <w:t>50%</w:t>
            </w:r>
          </w:p>
        </w:tc>
        <w:tc>
          <w:tcPr>
            <w:tcW w:w="2070" w:type="dxa"/>
          </w:tcPr>
          <w:p w14:paraId="4B8C7303" w14:textId="2EC9114C" w:rsidR="00301363" w:rsidRDefault="00301363" w:rsidP="007074CB">
            <w:pPr>
              <w:jc w:val="left"/>
            </w:pPr>
            <w:r>
              <w:t>February 01, 202</w:t>
            </w:r>
            <w:r w:rsidR="00964C5B">
              <w:t>7</w:t>
            </w:r>
          </w:p>
        </w:tc>
        <w:tc>
          <w:tcPr>
            <w:tcW w:w="2250" w:type="dxa"/>
          </w:tcPr>
          <w:p w14:paraId="66251DE4" w14:textId="7B4DA0D7" w:rsidR="00301363" w:rsidRDefault="00301363" w:rsidP="007074CB">
            <w:pPr>
              <w:jc w:val="left"/>
            </w:pPr>
            <w:r>
              <w:t>July 31, 202</w:t>
            </w:r>
            <w:r w:rsidR="00964C5B">
              <w:t>7</w:t>
            </w:r>
          </w:p>
        </w:tc>
      </w:tr>
      <w:tr w:rsidR="00B531A4" w14:paraId="78A51B78" w14:textId="77777777" w:rsidTr="007074CB">
        <w:trPr>
          <w:jc w:val="center"/>
        </w:trPr>
        <w:tc>
          <w:tcPr>
            <w:tcW w:w="1890" w:type="dxa"/>
          </w:tcPr>
          <w:p w14:paraId="41158830" w14:textId="77777777" w:rsidR="00B531A4" w:rsidRDefault="00B531A4" w:rsidP="00B531A4">
            <w:pPr>
              <w:jc w:val="left"/>
            </w:pPr>
            <w:r>
              <w:t>Medium</w:t>
            </w:r>
          </w:p>
        </w:tc>
        <w:tc>
          <w:tcPr>
            <w:tcW w:w="1710" w:type="dxa"/>
          </w:tcPr>
          <w:p w14:paraId="721681F6" w14:textId="3A28D943" w:rsidR="00B531A4" w:rsidRDefault="008624CD" w:rsidP="00B531A4">
            <w:pPr>
              <w:jc w:val="center"/>
            </w:pPr>
            <w:r>
              <w:t>10</w:t>
            </w:r>
            <w:r w:rsidR="00964C5B">
              <w:t>0</w:t>
            </w:r>
            <w:r w:rsidR="00B531A4">
              <w:t>%</w:t>
            </w:r>
          </w:p>
        </w:tc>
        <w:tc>
          <w:tcPr>
            <w:tcW w:w="2070" w:type="dxa"/>
          </w:tcPr>
          <w:p w14:paraId="6484A31D" w14:textId="2AC56230" w:rsidR="00B531A4" w:rsidRDefault="00301363" w:rsidP="00B531A4">
            <w:pPr>
              <w:jc w:val="left"/>
            </w:pPr>
            <w:r>
              <w:t>August 01</w:t>
            </w:r>
            <w:r w:rsidR="00B531A4">
              <w:t>, 202</w:t>
            </w:r>
            <w:r w:rsidR="00964C5B">
              <w:t>6</w:t>
            </w:r>
          </w:p>
        </w:tc>
        <w:tc>
          <w:tcPr>
            <w:tcW w:w="2250" w:type="dxa"/>
          </w:tcPr>
          <w:p w14:paraId="4F728D57" w14:textId="54849125" w:rsidR="00B531A4" w:rsidRDefault="00B531A4" w:rsidP="00B531A4">
            <w:pPr>
              <w:jc w:val="left"/>
            </w:pPr>
            <w:r>
              <w:t>January 31, 202</w:t>
            </w:r>
            <w:r w:rsidR="00964C5B">
              <w:t>7</w:t>
            </w:r>
          </w:p>
        </w:tc>
      </w:tr>
      <w:tr w:rsidR="00301363" w14:paraId="72FA6210" w14:textId="77777777" w:rsidTr="007074CB">
        <w:trPr>
          <w:jc w:val="center"/>
        </w:trPr>
        <w:tc>
          <w:tcPr>
            <w:tcW w:w="1890" w:type="dxa"/>
          </w:tcPr>
          <w:p w14:paraId="3425BCD7" w14:textId="56E85AA9" w:rsidR="00301363" w:rsidRDefault="00301363" w:rsidP="00301363">
            <w:pPr>
              <w:jc w:val="left"/>
            </w:pPr>
            <w:r>
              <w:t>Medium</w:t>
            </w:r>
          </w:p>
        </w:tc>
        <w:tc>
          <w:tcPr>
            <w:tcW w:w="1710" w:type="dxa"/>
          </w:tcPr>
          <w:p w14:paraId="26CA4692" w14:textId="5D816CE2" w:rsidR="00301363" w:rsidDel="00301363" w:rsidRDefault="00301363" w:rsidP="00301363">
            <w:pPr>
              <w:jc w:val="center"/>
            </w:pPr>
            <w:r>
              <w:t>50%</w:t>
            </w:r>
          </w:p>
        </w:tc>
        <w:tc>
          <w:tcPr>
            <w:tcW w:w="2070" w:type="dxa"/>
          </w:tcPr>
          <w:p w14:paraId="390206F0" w14:textId="4D2B8845" w:rsidR="00301363" w:rsidDel="00301363" w:rsidRDefault="00301363" w:rsidP="00301363">
            <w:pPr>
              <w:jc w:val="left"/>
            </w:pPr>
            <w:r>
              <w:t>February 01, 202</w:t>
            </w:r>
            <w:r w:rsidR="00964C5B">
              <w:t>7</w:t>
            </w:r>
          </w:p>
        </w:tc>
        <w:tc>
          <w:tcPr>
            <w:tcW w:w="2250" w:type="dxa"/>
          </w:tcPr>
          <w:p w14:paraId="1DD0EBFF" w14:textId="00F4BA7A" w:rsidR="00301363" w:rsidRDefault="00301363" w:rsidP="00301363">
            <w:pPr>
              <w:jc w:val="left"/>
            </w:pPr>
            <w:r>
              <w:t>July 31, 202</w:t>
            </w:r>
            <w:r w:rsidR="00964C5B">
              <w:t>7</w:t>
            </w:r>
          </w:p>
        </w:tc>
      </w:tr>
    </w:tbl>
    <w:p w14:paraId="06B22E32" w14:textId="057EFE2D" w:rsidR="00207CA7" w:rsidRPr="00D223B6" w:rsidRDefault="00207CA7" w:rsidP="00841A17">
      <w:pPr>
        <w:pStyle w:val="Heading2"/>
        <w:numPr>
          <w:ilvl w:val="2"/>
          <w:numId w:val="64"/>
        </w:numPr>
        <w:spacing w:before="240" w:after="240"/>
        <w:rPr>
          <w:u w:val="single"/>
        </w:rPr>
      </w:pPr>
      <w:bookmarkStart w:id="39" w:name="_Toc443813266"/>
      <w:bookmarkStart w:id="40" w:name="_Toc443820424"/>
      <w:bookmarkEnd w:id="39"/>
      <w:r w:rsidRPr="00D223B6">
        <w:rPr>
          <w:u w:val="single"/>
        </w:rPr>
        <w:t>Delivery Point</w:t>
      </w:r>
      <w:bookmarkEnd w:id="40"/>
    </w:p>
    <w:p w14:paraId="7CA2D91A" w14:textId="77777777" w:rsidR="00207CA7" w:rsidRDefault="00B34197" w:rsidP="001068D9">
      <w:pPr>
        <w:ind w:left="720"/>
      </w:pPr>
      <w:r w:rsidRPr="00D223B6">
        <w:t>Suppliers will be responsible for all settlement obligations associated with the load assets.  FG&amp;E load assets are currently settled at the West Centra</w:t>
      </w:r>
      <w:r>
        <w:t xml:space="preserve">l Massachusetts Load Zone (4007).  </w:t>
      </w:r>
      <w:proofErr w:type="gramStart"/>
      <w:r w:rsidR="00207CA7">
        <w:t>In the event that</w:t>
      </w:r>
      <w:proofErr w:type="gramEnd"/>
      <w:r w:rsidR="00207CA7">
        <w:t xml:space="preserve"> </w:t>
      </w:r>
      <w:r>
        <w:t xml:space="preserve">ISO New England </w:t>
      </w:r>
      <w:r w:rsidR="00207CA7">
        <w:t>implements nodal settlement of load obligations, supplier</w:t>
      </w:r>
      <w:r>
        <w:t>s</w:t>
      </w:r>
      <w:r w:rsidR="00207CA7">
        <w:t xml:space="preserve"> will be responsible for all relevant charges at the node where the load assets are settled.  The load physically exists and is metered at the Flag</w:t>
      </w:r>
      <w:r w:rsidR="00572161">
        <w:t>g</w:t>
      </w:r>
      <w:r w:rsidR="00207CA7">
        <w:t xml:space="preserve"> Pond substation.  </w:t>
      </w:r>
    </w:p>
    <w:p w14:paraId="0E6FA958" w14:textId="77777777" w:rsidR="00207CA7" w:rsidRDefault="00207CA7" w:rsidP="00841A17">
      <w:pPr>
        <w:pStyle w:val="Heading2"/>
        <w:numPr>
          <w:ilvl w:val="2"/>
          <w:numId w:val="62"/>
        </w:numPr>
        <w:spacing w:after="240"/>
      </w:pPr>
      <w:bookmarkStart w:id="41" w:name="_Toc443820425"/>
      <w:r>
        <w:rPr>
          <w:u w:val="single"/>
        </w:rPr>
        <w:t>Form of Service</w:t>
      </w:r>
      <w:bookmarkEnd w:id="41"/>
    </w:p>
    <w:p w14:paraId="6CC041D9" w14:textId="77777777" w:rsidR="00207CA7" w:rsidRDefault="00207CA7" w:rsidP="001068D9">
      <w:pPr>
        <w:ind w:left="720"/>
        <w:jc w:val="left"/>
      </w:pPr>
      <w:r>
        <w:t>The winning supplier shall provide firm, load-following power for delivery to ultimate customers taking service under FG&amp;E’s Defaul</w:t>
      </w:r>
      <w:r w:rsidR="00810E32">
        <w:t>t Service tariff</w:t>
      </w:r>
      <w:r>
        <w:t xml:space="preserve">.  The obligations and responsibilities associated with providing Default Service shall be transferred to the winning supplier via an Ownership Share for Load Asset, utilizing the </w:t>
      </w:r>
      <w:r w:rsidR="00A535CB">
        <w:t xml:space="preserve">ISO New England Load </w:t>
      </w:r>
      <w:r>
        <w:t xml:space="preserve">Asset Registration Process for the load assets associated with the customer groups.  </w:t>
      </w:r>
      <w:r w:rsidR="00B34197">
        <w:t xml:space="preserve">The percentage Ownership Share for each load asset shall </w:t>
      </w:r>
      <w:proofErr w:type="gramStart"/>
      <w:r w:rsidR="00B34197">
        <w:t>be as</w:t>
      </w:r>
      <w:proofErr w:type="gramEnd"/>
      <w:r w:rsidR="00B34197">
        <w:t xml:space="preserve"> listed on the table above </w:t>
      </w:r>
      <w:r w:rsidR="00B34197">
        <w:lastRenderedPageBreak/>
        <w:t xml:space="preserve">under Supply Obligation Period.  </w:t>
      </w:r>
      <w:r>
        <w:t xml:space="preserve">The quantity of </w:t>
      </w:r>
      <w:proofErr w:type="gramStart"/>
      <w:r>
        <w:t>service</w:t>
      </w:r>
      <w:proofErr w:type="gramEnd"/>
      <w:r>
        <w:t xml:space="preserve"> that suppliers will be responsible </w:t>
      </w:r>
      <w:proofErr w:type="gramStart"/>
      <w:r>
        <w:t>to deliver</w:t>
      </w:r>
      <w:proofErr w:type="gramEnd"/>
      <w:r>
        <w:t xml:space="preserve">, and that FG&amp;E will be responsible </w:t>
      </w:r>
      <w:proofErr w:type="gramStart"/>
      <w:r>
        <w:t>to purchase</w:t>
      </w:r>
      <w:proofErr w:type="gramEnd"/>
      <w:r>
        <w:t xml:space="preserve">, </w:t>
      </w:r>
      <w:r w:rsidR="00A535CB">
        <w:t>will be wholesale supplies measured at the PTF level</w:t>
      </w:r>
      <w:r>
        <w:t xml:space="preserve">, as described in the Data Provided portion of Section </w:t>
      </w:r>
      <w:r w:rsidR="00625B9E">
        <w:t>2</w:t>
      </w:r>
      <w:r>
        <w:t xml:space="preserve">.  </w:t>
      </w:r>
    </w:p>
    <w:p w14:paraId="26AB1A78" w14:textId="77777777" w:rsidR="00C15670" w:rsidRDefault="00C15670" w:rsidP="001068D9">
      <w:pPr>
        <w:ind w:left="720"/>
        <w:jc w:val="left"/>
      </w:pPr>
      <w:r>
        <w:t xml:space="preserve">Seller shall be responsible for providing and paying for all energy and capacity services and for all ancillary services associated with the Day-Ahead Load Obligation and the Real-Time Load Obligation (as defined in Market Rule 1, Section III of ISO New England Inc.’s Transmission, Markets and Services Tariff (the “ISO Tariff”)), associated with the load assets, as required by the ISO Tariff as may be amended or superseded from time to time.  FG&amp;E shall be responsible for providing and paying for the transmission of the power across NEPOOL PTF and for all ancillary services associated with the Regional Network Load (as defined in the Open Access Transmission Tariff, Section III of the ISO Tariff), associated with the load assets.  The specific requirements regarding the provision of energy, capacity and ancillary services by the Seller, and regarding the provision of transmission service by FG&amp;E, are detailed in Article 4 of the proposed Power Supply Agreement, attached as Appendix B.  </w:t>
      </w:r>
    </w:p>
    <w:p w14:paraId="0D233228" w14:textId="77777777" w:rsidR="003D6574" w:rsidRDefault="003D6574" w:rsidP="001068D9">
      <w:pPr>
        <w:ind w:left="720"/>
        <w:jc w:val="left"/>
      </w:pPr>
      <w:r>
        <w:t xml:space="preserve">FG&amp;E will report </w:t>
      </w:r>
      <w:r w:rsidR="00AE6D37">
        <w:t xml:space="preserve">the hourly </w:t>
      </w:r>
      <w:r>
        <w:t xml:space="preserve">Default Service loads associated with </w:t>
      </w:r>
      <w:r w:rsidR="00AE6D37">
        <w:t xml:space="preserve">the </w:t>
      </w:r>
      <w:r>
        <w:t>load asset</w:t>
      </w:r>
      <w:r w:rsidR="00AE6D37">
        <w:t>s</w:t>
      </w:r>
      <w:r>
        <w:t xml:space="preserve"> to ISO</w:t>
      </w:r>
      <w:r w:rsidR="00AE6D37">
        <w:t xml:space="preserve"> New England </w:t>
      </w:r>
      <w:proofErr w:type="gramStart"/>
      <w:r>
        <w:t>on a daily basis</w:t>
      </w:r>
      <w:proofErr w:type="gramEnd"/>
      <w:r>
        <w:t xml:space="preserve"> in accordance with the reporting practices in New England.  The load reported for Default Service customers will incorporate appropriate load allocation and estimation techniques and available meter readings for customers receiving Default Service from FG&amp;E.  Month end adjustments, based on customer meter readings, will be made to </w:t>
      </w:r>
      <w:r w:rsidR="00AE6D37">
        <w:t xml:space="preserve">initially reported </w:t>
      </w:r>
      <w:r>
        <w:t xml:space="preserve">loads approximately 45 days after each month.  Such adjustments will be priced at the contract price in effect </w:t>
      </w:r>
      <w:r w:rsidR="00AE6D37">
        <w:t xml:space="preserve">during </w:t>
      </w:r>
      <w:r>
        <w:t xml:space="preserve">the month the load was served.  </w:t>
      </w:r>
    </w:p>
    <w:p w14:paraId="1A47E3BA" w14:textId="77777777" w:rsidR="00207CA7" w:rsidRDefault="00207CA7" w:rsidP="00841A17">
      <w:pPr>
        <w:pStyle w:val="Heading2"/>
        <w:numPr>
          <w:ilvl w:val="2"/>
          <w:numId w:val="65"/>
        </w:numPr>
        <w:spacing w:after="240"/>
      </w:pPr>
      <w:bookmarkStart w:id="42" w:name="_Toc443820426"/>
      <w:r>
        <w:rPr>
          <w:u w:val="single"/>
        </w:rPr>
        <w:t>Renewable Energy Portfolio Standards</w:t>
      </w:r>
      <w:bookmarkEnd w:id="42"/>
    </w:p>
    <w:p w14:paraId="52F81D14" w14:textId="77777777" w:rsidR="00207CA7" w:rsidRDefault="00207CA7" w:rsidP="001068D9">
      <w:pPr>
        <w:ind w:left="720"/>
        <w:jc w:val="left"/>
      </w:pPr>
      <w:r>
        <w:t>The Massachusetts Act required the Division of Energy Resources (“DOER”) to establish a Renewable Energy Portfolio Standard (“RPS”)</w:t>
      </w:r>
      <w:r w:rsidR="00063463">
        <w:t>, Alternative Energy Portfolio Standard (“APS”), Clean Energy Standard (“CES”), and Clean Peak Standard (“CPS”)</w:t>
      </w:r>
      <w:r>
        <w:t xml:space="preserve"> for all retail electricity suppliers selling electricity to end-use consumers in Massachusetts.  Implementation of the</w:t>
      </w:r>
      <w:r w:rsidR="00063463">
        <w:t>se programs requires FGE</w:t>
      </w:r>
      <w:r>
        <w:t xml:space="preserve"> to demonstrate compliance with RPS</w:t>
      </w:r>
      <w:r w:rsidR="00063463">
        <w:t>, APS, CES, and CPS</w:t>
      </w:r>
      <w:r>
        <w:t xml:space="preserve"> regulations.  FG&amp;E intends to acquire </w:t>
      </w:r>
      <w:r w:rsidR="00063463">
        <w:t>Compliance Certificates</w:t>
      </w:r>
      <w:r>
        <w:t xml:space="preserve"> under a separate process and therefore the service sought via this RFP does not include the provision of RECs for compliance.  </w:t>
      </w:r>
    </w:p>
    <w:p w14:paraId="13805F2F" w14:textId="77777777" w:rsidR="00207CA7" w:rsidRDefault="009A18A0" w:rsidP="009A18A0">
      <w:pPr>
        <w:pStyle w:val="Heading1"/>
        <w:numPr>
          <w:ilvl w:val="0"/>
          <w:numId w:val="36"/>
        </w:numPr>
        <w:rPr>
          <w:u w:val="single"/>
        </w:rPr>
      </w:pPr>
      <w:bookmarkStart w:id="43" w:name="_Toc443820427"/>
      <w:r>
        <w:rPr>
          <w:u w:val="single"/>
        </w:rPr>
        <w:t>P</w:t>
      </w:r>
      <w:r w:rsidR="00207CA7">
        <w:rPr>
          <w:u w:val="single"/>
        </w:rPr>
        <w:t>roposal Requirements</w:t>
      </w:r>
      <w:bookmarkEnd w:id="43"/>
    </w:p>
    <w:p w14:paraId="3ED05C86" w14:textId="77777777" w:rsidR="00207CA7" w:rsidRDefault="00207CA7" w:rsidP="00841A17">
      <w:pPr>
        <w:pStyle w:val="Heading2"/>
        <w:numPr>
          <w:ilvl w:val="2"/>
          <w:numId w:val="56"/>
        </w:numPr>
        <w:spacing w:before="240" w:after="240"/>
        <w:rPr>
          <w:u w:val="single"/>
        </w:rPr>
      </w:pPr>
      <w:bookmarkStart w:id="44" w:name="_Toc443820428"/>
      <w:r>
        <w:rPr>
          <w:u w:val="single"/>
        </w:rPr>
        <w:t>Requested Information</w:t>
      </w:r>
      <w:bookmarkEnd w:id="44"/>
    </w:p>
    <w:p w14:paraId="5A7A6156" w14:textId="6EDD630B" w:rsidR="00207CA7" w:rsidRDefault="00207CA7" w:rsidP="009A18A0">
      <w:pPr>
        <w:ind w:left="720"/>
        <w:jc w:val="left"/>
      </w:pPr>
      <w:r>
        <w:t xml:space="preserve">Respondents to this RFP must provide the information identified in the Proposal Submission Form attached as Appendix A.  </w:t>
      </w:r>
      <w:r w:rsidRPr="00656B3F">
        <w:t xml:space="preserve">Respondents are asked to complete the submission form and return it to </w:t>
      </w:r>
      <w:r w:rsidR="00256250">
        <w:t>Jeff Pentz</w:t>
      </w:r>
      <w:r w:rsidR="008C7B09">
        <w:t xml:space="preserve"> and Robby Page</w:t>
      </w:r>
      <w:r w:rsidR="005C5D9A">
        <w:t xml:space="preserve"> </w:t>
      </w:r>
      <w:r w:rsidRPr="00656B3F">
        <w:t xml:space="preserve">as indicated in </w:t>
      </w:r>
      <w:r w:rsidRPr="00841A17">
        <w:t xml:space="preserve">Section </w:t>
      </w:r>
      <w:r w:rsidR="000E0C27">
        <w:t>3</w:t>
      </w:r>
      <w:r w:rsidRPr="00656B3F">
        <w:t>.  Proposals should contain explanatory, descriptive and/or su</w:t>
      </w:r>
      <w:r>
        <w:t xml:space="preserve">pporting materials as necessary.  </w:t>
      </w:r>
    </w:p>
    <w:p w14:paraId="23F50639" w14:textId="77777777" w:rsidR="00207CA7" w:rsidRDefault="00207CA7" w:rsidP="009A18A0">
      <w:pPr>
        <w:ind w:left="720"/>
        <w:jc w:val="left"/>
      </w:pPr>
      <w:r>
        <w:lastRenderedPageBreak/>
        <w:t xml:space="preserve">Respondents will find that FG&amp;E requests on its Proposal Submission Form that bidders indicate whether they will extend sufficient financial credit to FG&amp;E to facilitate the transactions sought. FG&amp;E </w:t>
      </w:r>
      <w:r w:rsidR="005C5D9A">
        <w:t xml:space="preserve">will provide </w:t>
      </w:r>
      <w:r>
        <w:t xml:space="preserve">a copy of its most recent financials </w:t>
      </w:r>
      <w:r w:rsidR="005C5D9A">
        <w:t xml:space="preserve">upon completion of the Mutual Confidential Non-Disclosure Agreement </w:t>
      </w:r>
      <w:r w:rsidR="00E7112E">
        <w:t xml:space="preserve">included </w:t>
      </w:r>
      <w:r w:rsidR="005C5D9A">
        <w:t xml:space="preserve">as </w:t>
      </w:r>
      <w:r w:rsidR="005C5D9A" w:rsidRPr="000E0C27">
        <w:t xml:space="preserve">Appendix </w:t>
      </w:r>
      <w:r w:rsidR="000E0C27" w:rsidRPr="000E0C27">
        <w:t>C</w:t>
      </w:r>
      <w:r w:rsidRPr="000E0C27">
        <w:t>.</w:t>
      </w:r>
      <w:r>
        <w:t xml:space="preserve">  Respondents are asked to indicate the financial security requirements they propose along with any proposed contract modifications.  Proposed contract language is requested in a reviewable and editable fashion, such as the revision marking features of Microsoft Word.  Respondents are also asked to indicate whether they agree that the resulting contract is subject to MD</w:t>
      </w:r>
      <w:r w:rsidR="00CA3991">
        <w:t>PU</w:t>
      </w:r>
      <w:r>
        <w:t xml:space="preserve"> approval of supporting retail rates as sought by FG&amp;E.</w:t>
      </w:r>
    </w:p>
    <w:p w14:paraId="09FC745B" w14:textId="77777777" w:rsidR="00207CA7" w:rsidRDefault="00207CA7" w:rsidP="009A18A0">
      <w:pPr>
        <w:ind w:left="720"/>
        <w:jc w:val="left"/>
      </w:pPr>
      <w:r>
        <w:t xml:space="preserve">FG&amp;E will treat all information received from </w:t>
      </w:r>
      <w:r w:rsidR="004E45BA">
        <w:t>r</w:t>
      </w:r>
      <w:r>
        <w:t xml:space="preserve">espondents in a confidential manner and will not, except as required by law or regulatory authority, disclose such information to any third party or use such information for any purpose other than to evaluate the </w:t>
      </w:r>
      <w:r w:rsidR="007077D4">
        <w:t>r</w:t>
      </w:r>
      <w:r>
        <w:t>espondent’s ability to provide the services sought in this RFP.</w:t>
      </w:r>
    </w:p>
    <w:p w14:paraId="35086AA7" w14:textId="77777777" w:rsidR="0099584E" w:rsidRPr="0099584E" w:rsidRDefault="0099584E" w:rsidP="00E7112E">
      <w:pPr>
        <w:pStyle w:val="Heading2"/>
        <w:numPr>
          <w:ilvl w:val="2"/>
          <w:numId w:val="59"/>
        </w:numPr>
        <w:spacing w:after="240"/>
        <w:rPr>
          <w:u w:val="single"/>
        </w:rPr>
      </w:pPr>
      <w:bookmarkStart w:id="45" w:name="_Toc161645152"/>
      <w:bookmarkStart w:id="46" w:name="_Toc443820429"/>
      <w:r w:rsidRPr="0099584E">
        <w:rPr>
          <w:u w:val="single"/>
        </w:rPr>
        <w:t>Proposed Pricing</w:t>
      </w:r>
      <w:bookmarkEnd w:id="45"/>
      <w:bookmarkEnd w:id="46"/>
    </w:p>
    <w:p w14:paraId="1EF046DC" w14:textId="77777777" w:rsidR="0099584E" w:rsidRDefault="0099584E" w:rsidP="009A18A0">
      <w:pPr>
        <w:ind w:left="720"/>
        <w:jc w:val="left"/>
      </w:pPr>
      <w:r w:rsidRPr="0099584E">
        <w:t xml:space="preserve">Respondents offering fixed monthly prices must specify the prices, </w:t>
      </w:r>
      <w:proofErr w:type="gramStart"/>
      <w:r w:rsidRPr="0099584E">
        <w:t>in</w:t>
      </w:r>
      <w:proofErr w:type="gramEnd"/>
      <w:r w:rsidRPr="0099584E">
        <w:t xml:space="preserve"> $/MWh, at which they will provide Default Service.  Proposed prices may vary by calendar </w:t>
      </w:r>
      <w:proofErr w:type="gramStart"/>
      <w:r w:rsidRPr="0099584E">
        <w:t>month, but</w:t>
      </w:r>
      <w:proofErr w:type="gramEnd"/>
      <w:r w:rsidRPr="0099584E">
        <w:t xml:space="preserve"> must be uniform for the entire calendar month and must cover the entire supply obligation period sought.  Purchases will be made on an “as-delivered” energy basis with prices stated on a fixed $/MWh basis for all MWh reported to ISO New England.  No maximum price is specified; </w:t>
      </w:r>
      <w:proofErr w:type="gramStart"/>
      <w:r w:rsidRPr="0099584E">
        <w:t>however</w:t>
      </w:r>
      <w:proofErr w:type="gramEnd"/>
      <w:r w:rsidRPr="0099584E">
        <w:t xml:space="preserve"> the resulting retail rates are subject to the review and acceptance of the MDPU.</w:t>
      </w:r>
    </w:p>
    <w:p w14:paraId="02DB36A0" w14:textId="092197F4" w:rsidR="005961A5" w:rsidRPr="0099584E" w:rsidRDefault="005961A5" w:rsidP="009A18A0">
      <w:pPr>
        <w:ind w:left="720"/>
        <w:jc w:val="left"/>
      </w:pPr>
      <w:r>
        <w:t>Respondents offering variable monthly prices must specify the monthly fixed adders, in $/MWh, at which, in addition to the load-weighted average real-time WCMA LMP, they will provide Default Ser</w:t>
      </w:r>
      <w:r w:rsidR="005C1BA3">
        <w:t>vice to the Small and Medium Customer Groups</w:t>
      </w:r>
      <w:r>
        <w:t xml:space="preserve">.  Proposed monthly </w:t>
      </w:r>
      <w:proofErr w:type="gramStart"/>
      <w:r>
        <w:t>adder</w:t>
      </w:r>
      <w:proofErr w:type="gramEnd"/>
      <w:r>
        <w:t xml:space="preserve"> prices may vary by calendar </w:t>
      </w:r>
      <w:proofErr w:type="gramStart"/>
      <w:r>
        <w:t>month, but</w:t>
      </w:r>
      <w:proofErr w:type="gramEnd"/>
      <w:r>
        <w:t xml:space="preserve"> must be uniform for the entire calendar month and must cover the entire supply obligation period sought.  Purchases will be made on an “as-delivered” energy basis with the monthly contract price equaling the sum of the load-weighted average real-time WCMA LMP plus the monthly fixed adder as bid during the RFP process.</w:t>
      </w:r>
    </w:p>
    <w:p w14:paraId="2ECB3D4A" w14:textId="77777777" w:rsidR="00207CA7" w:rsidRDefault="00207CA7" w:rsidP="00A975F7">
      <w:pPr>
        <w:pStyle w:val="Heading2"/>
        <w:numPr>
          <w:ilvl w:val="0"/>
          <w:numId w:val="58"/>
        </w:numPr>
        <w:spacing w:after="240"/>
        <w:rPr>
          <w:u w:val="single"/>
        </w:rPr>
      </w:pPr>
      <w:bookmarkStart w:id="47" w:name="_Toc443820430"/>
      <w:r>
        <w:rPr>
          <w:u w:val="single"/>
        </w:rPr>
        <w:t>Bidder Requirements</w:t>
      </w:r>
      <w:bookmarkEnd w:id="47"/>
    </w:p>
    <w:p w14:paraId="45FB1D52" w14:textId="77777777" w:rsidR="00207CA7" w:rsidRDefault="00207CA7" w:rsidP="009A18A0">
      <w:pPr>
        <w:ind w:left="720"/>
        <w:jc w:val="left"/>
        <w:rPr>
          <w:u w:val="single"/>
        </w:rPr>
      </w:pPr>
      <w:proofErr w:type="gramStart"/>
      <w:r>
        <w:t>In order to</w:t>
      </w:r>
      <w:proofErr w:type="gramEnd"/>
      <w:r>
        <w:t xml:space="preserve"> secure reliable, </w:t>
      </w:r>
      <w:proofErr w:type="gramStart"/>
      <w:r>
        <w:t>low cost</w:t>
      </w:r>
      <w:proofErr w:type="gramEnd"/>
      <w:r>
        <w:t xml:space="preserve"> Default Service for its customers, FG&amp;E wishes to include all qualified power suppliers </w:t>
      </w:r>
      <w:r w:rsidR="001E2DFA">
        <w:t xml:space="preserve">interested </w:t>
      </w:r>
      <w:r>
        <w:t xml:space="preserve">in this </w:t>
      </w:r>
      <w:proofErr w:type="gramStart"/>
      <w:r>
        <w:t>solicitation</w:t>
      </w:r>
      <w:proofErr w:type="gramEnd"/>
      <w:r>
        <w:t xml:space="preserve">.  </w:t>
      </w:r>
      <w:r w:rsidR="00252691">
        <w:t xml:space="preserve">Although the service sought is a wholesale transaction, suppliers who regularly conduct business as retail electricity marketers are eligible and welcome to participate in this solicitation.  </w:t>
      </w:r>
    </w:p>
    <w:p w14:paraId="4DA0B0AC" w14:textId="77777777" w:rsidR="00207CA7" w:rsidRDefault="00207CA7" w:rsidP="009A18A0">
      <w:pPr>
        <w:ind w:left="720"/>
      </w:pPr>
      <w:r>
        <w:t xml:space="preserve">Bidders must have access to the </w:t>
      </w:r>
      <w:r w:rsidR="00462D42">
        <w:t xml:space="preserve">ISO New England </w:t>
      </w:r>
      <w:r>
        <w:t xml:space="preserve">settlement process for the entire term of the sale, either as a </w:t>
      </w:r>
      <w:r w:rsidR="00462D42">
        <w:t xml:space="preserve">Market </w:t>
      </w:r>
      <w:r>
        <w:t xml:space="preserve">Participant </w:t>
      </w:r>
      <w:r w:rsidR="00462D42">
        <w:t xml:space="preserve">or </w:t>
      </w:r>
      <w:r>
        <w:t xml:space="preserve">via arrangements with a </w:t>
      </w:r>
      <w:r w:rsidR="00462D42">
        <w:t xml:space="preserve">Market </w:t>
      </w:r>
      <w:r>
        <w:t xml:space="preserve">Participant to utilize their settlement process.  </w:t>
      </w:r>
    </w:p>
    <w:p w14:paraId="28A6A72E" w14:textId="77777777" w:rsidR="00207CA7" w:rsidRDefault="00207CA7" w:rsidP="009A18A0">
      <w:pPr>
        <w:ind w:left="720"/>
      </w:pPr>
      <w:r>
        <w:t xml:space="preserve">Respondents </w:t>
      </w:r>
      <w:r w:rsidR="0011641B">
        <w:t xml:space="preserve">must </w:t>
      </w:r>
      <w:r>
        <w:t>establish complete contract language, including financial security arrangements, with FG&amp;</w:t>
      </w:r>
      <w:r w:rsidRPr="00D1671D">
        <w:t>E</w:t>
      </w:r>
      <w:r>
        <w:t xml:space="preserve"> prior to submission of final pricing. </w:t>
      </w:r>
    </w:p>
    <w:p w14:paraId="1C684A62" w14:textId="77777777" w:rsidR="00207CA7" w:rsidRDefault="00207CA7" w:rsidP="009A18A0">
      <w:pPr>
        <w:pStyle w:val="Heading1"/>
        <w:numPr>
          <w:ilvl w:val="0"/>
          <w:numId w:val="36"/>
        </w:numPr>
      </w:pPr>
      <w:bookmarkStart w:id="48" w:name="_Toc443820431"/>
      <w:r w:rsidRPr="00300590">
        <w:rPr>
          <w:u w:val="single"/>
        </w:rPr>
        <w:lastRenderedPageBreak/>
        <w:t>Evaluation Criteria</w:t>
      </w:r>
      <w:bookmarkEnd w:id="48"/>
    </w:p>
    <w:p w14:paraId="67FA4DB1" w14:textId="77777777" w:rsidR="00207CA7" w:rsidRDefault="00207CA7" w:rsidP="000E0C27">
      <w:pPr>
        <w:ind w:left="720"/>
        <w:jc w:val="left"/>
      </w:pPr>
      <w:r>
        <w:t>The principal criteria to be used in evaluating proposals will include, but may not be limited to:</w:t>
      </w:r>
    </w:p>
    <w:p w14:paraId="08837312" w14:textId="77777777" w:rsidR="00207CA7" w:rsidRDefault="00207CA7" w:rsidP="009A18A0">
      <w:pPr>
        <w:pStyle w:val="DocumentText"/>
        <w:numPr>
          <w:ilvl w:val="0"/>
          <w:numId w:val="20"/>
        </w:numPr>
        <w:jc w:val="left"/>
      </w:pPr>
      <w:r>
        <w:t>Lowest evaluated bid price over the supply obligation period</w:t>
      </w:r>
      <w:r w:rsidR="00CE2BE0">
        <w:t>,</w:t>
      </w:r>
      <w:r>
        <w:t xml:space="preserve"> </w:t>
      </w:r>
      <w:r w:rsidR="00CE2BE0">
        <w:t>utilizing the Evaluation Loads listed in the Bid Forms</w:t>
      </w:r>
      <w:r w:rsidR="00A1116B">
        <w:t xml:space="preserve">. </w:t>
      </w:r>
    </w:p>
    <w:p w14:paraId="35E21F01" w14:textId="77777777" w:rsidR="00207CA7" w:rsidRDefault="00207CA7" w:rsidP="009A18A0">
      <w:pPr>
        <w:pStyle w:val="DocumentText"/>
        <w:numPr>
          <w:ilvl w:val="0"/>
          <w:numId w:val="20"/>
        </w:numPr>
        <w:jc w:val="left"/>
      </w:pPr>
      <w:r>
        <w:t xml:space="preserve">Financial and operational viability of the power supplier, including the </w:t>
      </w:r>
      <w:r w:rsidR="00CE2BE0">
        <w:t xml:space="preserve">provision of adequate </w:t>
      </w:r>
      <w:r>
        <w:t>financial security</w:t>
      </w:r>
      <w:r w:rsidR="00A1116B">
        <w:t xml:space="preserve">. </w:t>
      </w:r>
    </w:p>
    <w:p w14:paraId="3ECC3C4F" w14:textId="77777777" w:rsidR="00207CA7" w:rsidRDefault="00207CA7" w:rsidP="009A18A0">
      <w:pPr>
        <w:pStyle w:val="DocumentText"/>
        <w:numPr>
          <w:ilvl w:val="0"/>
          <w:numId w:val="20"/>
        </w:numPr>
        <w:jc w:val="left"/>
      </w:pPr>
      <w:r>
        <w:t>Responsiveness to non-price requirements including the reasonable extension of financial credit to FG&amp;E and agreement that the proposed transaction is subject to MD</w:t>
      </w:r>
      <w:r w:rsidR="00F37532">
        <w:t>PU</w:t>
      </w:r>
      <w:r>
        <w:t xml:space="preserve"> approval of retail rates as sought by FG&amp;E to cover the cost of the transaction.  </w:t>
      </w:r>
    </w:p>
    <w:p w14:paraId="3C327F76" w14:textId="77777777" w:rsidR="009B6856" w:rsidRDefault="007D64E5" w:rsidP="009A18A0">
      <w:pPr>
        <w:pStyle w:val="DocumentText"/>
        <w:numPr>
          <w:ilvl w:val="0"/>
          <w:numId w:val="20"/>
        </w:numPr>
        <w:jc w:val="left"/>
      </w:pPr>
      <w:r>
        <w:t>Bids to supply each customer group will be evaluated and awarded separately with a</w:t>
      </w:r>
      <w:r w:rsidR="009B6856" w:rsidRPr="009B6856">
        <w:t xml:space="preserve"> single winning bidder be</w:t>
      </w:r>
      <w:r>
        <w:t>ing</w:t>
      </w:r>
      <w:r w:rsidR="009B6856" w:rsidRPr="009B6856">
        <w:t xml:space="preserve"> chosen to supply the entire period </w:t>
      </w:r>
      <w:r>
        <w:t xml:space="preserve">sought </w:t>
      </w:r>
      <w:r w:rsidR="009B6856" w:rsidRPr="009B6856">
        <w:t xml:space="preserve">for each </w:t>
      </w:r>
      <w:r>
        <w:t>c</w:t>
      </w:r>
      <w:r w:rsidR="009B6856" w:rsidRPr="009B6856">
        <w:t xml:space="preserve">ustomer </w:t>
      </w:r>
      <w:r>
        <w:t>g</w:t>
      </w:r>
      <w:r w:rsidR="009B6856" w:rsidRPr="009B6856">
        <w:t>roup.</w:t>
      </w:r>
    </w:p>
    <w:p w14:paraId="7850A6C2" w14:textId="77777777" w:rsidR="00207CA7" w:rsidRDefault="00207CA7" w:rsidP="009A18A0">
      <w:pPr>
        <w:pStyle w:val="Heading1"/>
        <w:numPr>
          <w:ilvl w:val="0"/>
          <w:numId w:val="36"/>
        </w:numPr>
        <w:sectPr w:rsidR="00207CA7" w:rsidSect="008853F7">
          <w:headerReference w:type="default" r:id="rId10"/>
          <w:footerReference w:type="default" r:id="rId11"/>
          <w:footerReference w:type="first" r:id="rId12"/>
          <w:pgSz w:w="12240" w:h="15840" w:code="1"/>
          <w:pgMar w:top="1440" w:right="1440" w:bottom="1296" w:left="1440" w:header="720" w:footer="720" w:gutter="0"/>
          <w:pgNumType w:start="0"/>
          <w:cols w:space="720"/>
          <w:titlePg/>
          <w:docGrid w:linePitch="326"/>
        </w:sectPr>
      </w:pPr>
    </w:p>
    <w:p w14:paraId="491A58F6" w14:textId="77777777" w:rsidR="00207CA7" w:rsidRDefault="00207CA7" w:rsidP="000E0C27">
      <w:pPr>
        <w:pStyle w:val="Heading1"/>
        <w:numPr>
          <w:ilvl w:val="0"/>
          <w:numId w:val="0"/>
        </w:numPr>
        <w:tabs>
          <w:tab w:val="left" w:pos="1080"/>
        </w:tabs>
        <w:jc w:val="center"/>
      </w:pPr>
      <w:bookmarkStart w:id="49" w:name="_Toc20191231"/>
      <w:bookmarkStart w:id="50" w:name="_Toc20207491"/>
      <w:bookmarkStart w:id="51" w:name="_Toc36360287"/>
      <w:bookmarkStart w:id="52" w:name="_Toc67444387"/>
      <w:bookmarkStart w:id="53" w:name="_Toc83768155"/>
      <w:bookmarkStart w:id="54" w:name="_Toc92607338"/>
      <w:bookmarkStart w:id="55" w:name="_Toc99876884"/>
      <w:bookmarkStart w:id="56" w:name="_Toc107633611"/>
      <w:bookmarkStart w:id="57" w:name="_Toc124314329"/>
      <w:bookmarkStart w:id="58" w:name="_Toc19949043"/>
      <w:bookmarkStart w:id="59" w:name="_Toc443820432"/>
      <w:r>
        <w:lastRenderedPageBreak/>
        <w:t>Appendix A</w:t>
      </w:r>
      <w:proofErr w:type="gramStart"/>
      <w:r>
        <w:t>:</w:t>
      </w:r>
      <w:r w:rsidR="000E0C27">
        <w:t xml:space="preserve">  </w:t>
      </w:r>
      <w:r>
        <w:t>Proposal</w:t>
      </w:r>
      <w:proofErr w:type="gramEnd"/>
      <w:r>
        <w:t xml:space="preserve"> Submission Form</w:t>
      </w:r>
      <w:bookmarkEnd w:id="49"/>
      <w:bookmarkEnd w:id="50"/>
      <w:bookmarkEnd w:id="51"/>
      <w:bookmarkEnd w:id="52"/>
      <w:bookmarkEnd w:id="53"/>
      <w:bookmarkEnd w:id="54"/>
      <w:bookmarkEnd w:id="55"/>
      <w:bookmarkEnd w:id="56"/>
      <w:bookmarkEnd w:id="57"/>
      <w:bookmarkEnd w:id="58"/>
      <w:bookmarkEnd w:id="59"/>
    </w:p>
    <w:p w14:paraId="12D3B235" w14:textId="77777777" w:rsidR="00E7112E" w:rsidRPr="008853F7" w:rsidRDefault="00E7112E" w:rsidP="008853F7"/>
    <w:p w14:paraId="5E6850C0" w14:textId="0B3FB0BB" w:rsidR="00207CA7" w:rsidRDefault="00207CA7" w:rsidP="000E0C27">
      <w:pPr>
        <w:jc w:val="center"/>
        <w:rPr>
          <w:sz w:val="26"/>
        </w:rPr>
      </w:pPr>
      <w:r>
        <w:rPr>
          <w:sz w:val="26"/>
        </w:rPr>
        <w:t>See file named “</w:t>
      </w:r>
      <w:r w:rsidRPr="000427A2">
        <w:rPr>
          <w:sz w:val="26"/>
        </w:rPr>
        <w:t>App_A_</w:t>
      </w:r>
      <w:r w:rsidR="00FC5117">
        <w:rPr>
          <w:sz w:val="26"/>
        </w:rPr>
        <w:t>FGE_</w:t>
      </w:r>
      <w:r w:rsidRPr="000427A2">
        <w:rPr>
          <w:sz w:val="26"/>
        </w:rPr>
        <w:t>Submission_Form</w:t>
      </w:r>
      <w:r w:rsidR="00524524" w:rsidRPr="000427A2">
        <w:rPr>
          <w:sz w:val="26"/>
        </w:rPr>
        <w:t>_</w:t>
      </w:r>
      <w:r w:rsidR="00301363">
        <w:rPr>
          <w:sz w:val="26"/>
        </w:rPr>
        <w:t>202</w:t>
      </w:r>
      <w:r w:rsidR="00964C5B">
        <w:rPr>
          <w:sz w:val="26"/>
        </w:rPr>
        <w:t>6</w:t>
      </w:r>
      <w:r w:rsidR="00301363">
        <w:rPr>
          <w:sz w:val="26"/>
        </w:rPr>
        <w:t>-05</w:t>
      </w:r>
      <w:r w:rsidRPr="000427A2">
        <w:rPr>
          <w:sz w:val="26"/>
        </w:rPr>
        <w:t>.doc</w:t>
      </w:r>
      <w:r>
        <w:rPr>
          <w:sz w:val="26"/>
        </w:rPr>
        <w:t>”</w:t>
      </w:r>
    </w:p>
    <w:p w14:paraId="62EECA1D" w14:textId="77777777" w:rsidR="00207CA7" w:rsidRDefault="00207CA7">
      <w:pPr>
        <w:rPr>
          <w:b/>
          <w:sz w:val="26"/>
        </w:rPr>
      </w:pPr>
    </w:p>
    <w:p w14:paraId="7DCC97BE" w14:textId="77777777" w:rsidR="00207CA7" w:rsidRDefault="00207CA7">
      <w:pPr>
        <w:rPr>
          <w:b/>
          <w:sz w:val="26"/>
        </w:rPr>
      </w:pPr>
    </w:p>
    <w:p w14:paraId="2CE652BB" w14:textId="77777777" w:rsidR="00207CA7" w:rsidRDefault="00207CA7">
      <w:pPr>
        <w:sectPr w:rsidR="00207CA7">
          <w:headerReference w:type="default" r:id="rId13"/>
          <w:footerReference w:type="default" r:id="rId14"/>
          <w:footerReference w:type="first" r:id="rId15"/>
          <w:pgSz w:w="12240" w:h="15840"/>
          <w:pgMar w:top="1152" w:right="1440" w:bottom="1152" w:left="1440" w:header="1152" w:footer="1152" w:gutter="0"/>
          <w:cols w:space="720"/>
          <w:noEndnote/>
          <w:titlePg/>
        </w:sectPr>
      </w:pPr>
    </w:p>
    <w:p w14:paraId="1B008968" w14:textId="77777777" w:rsidR="00E7112E" w:rsidRDefault="00207CA7" w:rsidP="000E0C27">
      <w:pPr>
        <w:pStyle w:val="Heading1"/>
        <w:numPr>
          <w:ilvl w:val="0"/>
          <w:numId w:val="0"/>
        </w:numPr>
        <w:tabs>
          <w:tab w:val="left" w:pos="1080"/>
        </w:tabs>
        <w:jc w:val="center"/>
      </w:pPr>
      <w:bookmarkStart w:id="60" w:name="_Toc20191233"/>
      <w:bookmarkStart w:id="61" w:name="_Toc20207493"/>
      <w:bookmarkStart w:id="62" w:name="_Toc36360289"/>
      <w:bookmarkStart w:id="63" w:name="_Toc67444389"/>
      <w:bookmarkStart w:id="64" w:name="_Toc83768157"/>
      <w:bookmarkStart w:id="65" w:name="_Toc92607340"/>
      <w:bookmarkStart w:id="66" w:name="_Toc99876886"/>
      <w:bookmarkStart w:id="67" w:name="_Toc107633612"/>
      <w:bookmarkStart w:id="68" w:name="_Toc124314330"/>
      <w:bookmarkStart w:id="69" w:name="_Toc443820433"/>
      <w:bookmarkStart w:id="70" w:name="_Toc19949045"/>
      <w:r>
        <w:lastRenderedPageBreak/>
        <w:t xml:space="preserve">Appendix </w:t>
      </w:r>
      <w:r w:rsidR="00A408A1">
        <w:t>B</w:t>
      </w:r>
      <w:proofErr w:type="gramStart"/>
      <w:r>
        <w:t>:</w:t>
      </w:r>
      <w:r>
        <w:tab/>
      </w:r>
      <w:bookmarkEnd w:id="60"/>
      <w:bookmarkEnd w:id="61"/>
      <w:bookmarkEnd w:id="62"/>
      <w:r w:rsidR="000E0C27">
        <w:t xml:space="preserve"> </w:t>
      </w:r>
      <w:r>
        <w:t>Default</w:t>
      </w:r>
      <w:proofErr w:type="gramEnd"/>
      <w:r>
        <w:t xml:space="preserve"> Service Power </w:t>
      </w:r>
      <w:r w:rsidR="00A408A1">
        <w:t>Supply Agreement</w:t>
      </w:r>
      <w:bookmarkEnd w:id="63"/>
      <w:bookmarkEnd w:id="64"/>
      <w:bookmarkEnd w:id="65"/>
      <w:bookmarkEnd w:id="66"/>
      <w:bookmarkEnd w:id="67"/>
      <w:bookmarkEnd w:id="68"/>
      <w:bookmarkEnd w:id="69"/>
    </w:p>
    <w:p w14:paraId="7EA41A78" w14:textId="77777777" w:rsidR="00E7112E" w:rsidRPr="00E7112E" w:rsidRDefault="00E7112E" w:rsidP="00E7112E"/>
    <w:p w14:paraId="78985691" w14:textId="00E1C3EF" w:rsidR="00E7112E" w:rsidRPr="000427A2" w:rsidRDefault="00E7112E" w:rsidP="00E7112E">
      <w:pPr>
        <w:jc w:val="center"/>
        <w:rPr>
          <w:sz w:val="26"/>
        </w:rPr>
      </w:pPr>
      <w:r>
        <w:rPr>
          <w:sz w:val="26"/>
        </w:rPr>
        <w:t>See file named “</w:t>
      </w:r>
      <w:r w:rsidR="00FC5117">
        <w:rPr>
          <w:sz w:val="26"/>
        </w:rPr>
        <w:t>FGE_</w:t>
      </w:r>
      <w:r w:rsidRPr="000427A2">
        <w:rPr>
          <w:sz w:val="26"/>
        </w:rPr>
        <w:t>App_B_Power_</w:t>
      </w:r>
      <w:r w:rsidR="00FC5117">
        <w:rPr>
          <w:sz w:val="26"/>
        </w:rPr>
        <w:t>Supply_</w:t>
      </w:r>
      <w:r w:rsidRPr="000427A2">
        <w:rPr>
          <w:sz w:val="26"/>
        </w:rPr>
        <w:t>Agreement_</w:t>
      </w:r>
      <w:r w:rsidR="00301363">
        <w:rPr>
          <w:sz w:val="26"/>
        </w:rPr>
        <w:t>202</w:t>
      </w:r>
      <w:r w:rsidR="00964C5B">
        <w:rPr>
          <w:sz w:val="26"/>
        </w:rPr>
        <w:t>6</w:t>
      </w:r>
      <w:r w:rsidR="00301363">
        <w:rPr>
          <w:sz w:val="26"/>
        </w:rPr>
        <w:t>-05</w:t>
      </w:r>
      <w:r w:rsidRPr="000427A2">
        <w:rPr>
          <w:sz w:val="26"/>
        </w:rPr>
        <w:t>.doc”</w:t>
      </w:r>
    </w:p>
    <w:p w14:paraId="073DE4F3" w14:textId="77777777" w:rsidR="00E7112E" w:rsidRDefault="00E7112E" w:rsidP="00E7112E"/>
    <w:p w14:paraId="6C8503E2" w14:textId="77777777" w:rsidR="00E7112E" w:rsidRPr="00E7112E" w:rsidRDefault="00E7112E" w:rsidP="00E7112E"/>
    <w:p w14:paraId="45F2EB7D" w14:textId="77777777" w:rsidR="00E7112E" w:rsidRPr="000427A2" w:rsidRDefault="00E7112E" w:rsidP="00E7112E">
      <w:pPr>
        <w:jc w:val="center"/>
        <w:rPr>
          <w:sz w:val="26"/>
        </w:rPr>
      </w:pPr>
      <w:r>
        <w:br w:type="page"/>
      </w:r>
    </w:p>
    <w:p w14:paraId="1340F3F4" w14:textId="77777777" w:rsidR="00E7112E" w:rsidRDefault="00E7112E" w:rsidP="00E7112E">
      <w:pPr>
        <w:pStyle w:val="Heading1"/>
        <w:numPr>
          <w:ilvl w:val="0"/>
          <w:numId w:val="0"/>
        </w:numPr>
        <w:tabs>
          <w:tab w:val="left" w:pos="1080"/>
        </w:tabs>
        <w:jc w:val="center"/>
      </w:pPr>
      <w:r>
        <w:lastRenderedPageBreak/>
        <w:t>Appendix B</w:t>
      </w:r>
      <w:r w:rsidR="00C4607E">
        <w:t>1</w:t>
      </w:r>
      <w:proofErr w:type="gramStart"/>
      <w:r>
        <w:t>:</w:t>
      </w:r>
      <w:r w:rsidR="00C4607E">
        <w:t xml:space="preserve">  </w:t>
      </w:r>
      <w:r>
        <w:t>Default</w:t>
      </w:r>
      <w:proofErr w:type="gramEnd"/>
      <w:r>
        <w:t xml:space="preserve"> Service Power Supply Agreement</w:t>
      </w:r>
      <w:r w:rsidR="00D70A2B">
        <w:t xml:space="preserve"> Amendment</w:t>
      </w:r>
    </w:p>
    <w:p w14:paraId="3DDB8D71" w14:textId="77777777" w:rsidR="00E7112E" w:rsidRPr="00E7112E" w:rsidRDefault="00E7112E" w:rsidP="00E7112E"/>
    <w:p w14:paraId="2ACDEB90" w14:textId="73237264" w:rsidR="000E0C27" w:rsidRDefault="00F23244" w:rsidP="000E0C27">
      <w:pPr>
        <w:jc w:val="center"/>
        <w:rPr>
          <w:sz w:val="26"/>
        </w:rPr>
      </w:pPr>
      <w:r w:rsidRPr="000427A2">
        <w:rPr>
          <w:sz w:val="26"/>
        </w:rPr>
        <w:t>See file named “App_B1_</w:t>
      </w:r>
      <w:r w:rsidR="00FC5117">
        <w:rPr>
          <w:sz w:val="26"/>
        </w:rPr>
        <w:t>FGE_</w:t>
      </w:r>
      <w:r w:rsidRPr="000427A2">
        <w:rPr>
          <w:sz w:val="26"/>
        </w:rPr>
        <w:t>PSA_Amendment</w:t>
      </w:r>
      <w:r w:rsidR="007020B9" w:rsidRPr="000427A2">
        <w:rPr>
          <w:sz w:val="26"/>
        </w:rPr>
        <w:t>_</w:t>
      </w:r>
      <w:r w:rsidR="00301363">
        <w:rPr>
          <w:sz w:val="26"/>
        </w:rPr>
        <w:t>202</w:t>
      </w:r>
      <w:r w:rsidR="00964C5B">
        <w:rPr>
          <w:sz w:val="26"/>
        </w:rPr>
        <w:t>6</w:t>
      </w:r>
      <w:r w:rsidR="00301363">
        <w:rPr>
          <w:sz w:val="26"/>
        </w:rPr>
        <w:t>-05</w:t>
      </w:r>
      <w:r w:rsidRPr="000427A2">
        <w:rPr>
          <w:sz w:val="26"/>
        </w:rPr>
        <w:t>.doc”</w:t>
      </w:r>
    </w:p>
    <w:p w14:paraId="38D2C00A" w14:textId="77777777" w:rsidR="000E0C27" w:rsidRDefault="000E0C27" w:rsidP="000E0C27">
      <w:r>
        <w:br w:type="page"/>
      </w:r>
    </w:p>
    <w:p w14:paraId="081E197A" w14:textId="77777777" w:rsidR="000E0C27" w:rsidRDefault="000E0C27" w:rsidP="000E0C27">
      <w:pPr>
        <w:pStyle w:val="Heading1"/>
        <w:numPr>
          <w:ilvl w:val="0"/>
          <w:numId w:val="0"/>
        </w:numPr>
        <w:tabs>
          <w:tab w:val="left" w:pos="1080"/>
        </w:tabs>
        <w:jc w:val="center"/>
      </w:pPr>
      <w:bookmarkStart w:id="71" w:name="_Toc443820434"/>
      <w:r>
        <w:lastRenderedPageBreak/>
        <w:t>Appendix C</w:t>
      </w:r>
      <w:proofErr w:type="gramStart"/>
      <w:r>
        <w:t>:  Mutual</w:t>
      </w:r>
      <w:proofErr w:type="gramEnd"/>
      <w:r>
        <w:t xml:space="preserve"> Confidential Non-Disclosure Agreement</w:t>
      </w:r>
      <w:bookmarkEnd w:id="71"/>
    </w:p>
    <w:p w14:paraId="05C408A2" w14:textId="77777777" w:rsidR="00E7112E" w:rsidRPr="00E7112E" w:rsidRDefault="00E7112E" w:rsidP="00E7112E"/>
    <w:p w14:paraId="4C8BE1E1" w14:textId="1982A3CE" w:rsidR="000E0C27" w:rsidRPr="000427A2" w:rsidRDefault="000E0C27" w:rsidP="000E0C27">
      <w:pPr>
        <w:jc w:val="center"/>
        <w:rPr>
          <w:sz w:val="26"/>
        </w:rPr>
      </w:pPr>
      <w:r>
        <w:rPr>
          <w:sz w:val="26"/>
        </w:rPr>
        <w:t>See file named “</w:t>
      </w:r>
      <w:r w:rsidRPr="000427A2">
        <w:rPr>
          <w:sz w:val="26"/>
        </w:rPr>
        <w:t>App_</w:t>
      </w:r>
      <w:r>
        <w:rPr>
          <w:sz w:val="26"/>
        </w:rPr>
        <w:t>C</w:t>
      </w:r>
      <w:r w:rsidRPr="000427A2">
        <w:rPr>
          <w:sz w:val="26"/>
        </w:rPr>
        <w:t>_</w:t>
      </w:r>
      <w:r w:rsidR="00FC5117">
        <w:rPr>
          <w:sz w:val="26"/>
        </w:rPr>
        <w:t>FGE_</w:t>
      </w:r>
      <w:r>
        <w:rPr>
          <w:sz w:val="26"/>
        </w:rPr>
        <w:t>NDA</w:t>
      </w:r>
      <w:r w:rsidRPr="000427A2">
        <w:rPr>
          <w:sz w:val="26"/>
        </w:rPr>
        <w:t>_</w:t>
      </w:r>
      <w:r w:rsidR="00301363">
        <w:rPr>
          <w:sz w:val="26"/>
        </w:rPr>
        <w:t>202</w:t>
      </w:r>
      <w:r w:rsidR="00964C5B">
        <w:rPr>
          <w:sz w:val="26"/>
        </w:rPr>
        <w:t>6</w:t>
      </w:r>
      <w:r w:rsidR="00301363">
        <w:rPr>
          <w:sz w:val="26"/>
        </w:rPr>
        <w:t>-05</w:t>
      </w:r>
      <w:r w:rsidRPr="000427A2">
        <w:rPr>
          <w:sz w:val="26"/>
        </w:rPr>
        <w:t>.doc”</w:t>
      </w:r>
    </w:p>
    <w:p w14:paraId="2D6542F7" w14:textId="77777777" w:rsidR="00F23244" w:rsidRDefault="00F23244" w:rsidP="00F23244">
      <w:pPr>
        <w:rPr>
          <w:sz w:val="26"/>
        </w:rPr>
      </w:pPr>
    </w:p>
    <w:bookmarkEnd w:id="70"/>
    <w:p w14:paraId="20C6C97C" w14:textId="77777777" w:rsidR="00C85F94" w:rsidRDefault="00C85F94" w:rsidP="00675AD9"/>
    <w:sectPr w:rsidR="00C85F94" w:rsidSect="00AE0C7A">
      <w:footerReference w:type="first" r:id="rId16"/>
      <w:pgSz w:w="12240" w:h="15840"/>
      <w:pgMar w:top="1152" w:right="1440" w:bottom="1152" w:left="1440" w:header="1152" w:footer="1152"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90C29" w14:textId="77777777" w:rsidR="0073348D" w:rsidRDefault="0073348D">
      <w:r>
        <w:separator/>
      </w:r>
    </w:p>
  </w:endnote>
  <w:endnote w:type="continuationSeparator" w:id="0">
    <w:p w14:paraId="63805E10" w14:textId="77777777" w:rsidR="0073348D" w:rsidRDefault="00733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TypographicSymbols">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725928"/>
      <w:docPartObj>
        <w:docPartGallery w:val="Page Numbers (Bottom of Page)"/>
        <w:docPartUnique/>
      </w:docPartObj>
    </w:sdtPr>
    <w:sdtEndPr>
      <w:rPr>
        <w:noProof/>
      </w:rPr>
    </w:sdtEndPr>
    <w:sdtContent>
      <w:p w14:paraId="65F5EAE1" w14:textId="77777777" w:rsidR="000111E2" w:rsidRDefault="000111E2">
        <w:pPr>
          <w:pStyle w:val="Footer"/>
          <w:jc w:val="right"/>
        </w:pPr>
        <w:r>
          <w:fldChar w:fldCharType="begin"/>
        </w:r>
        <w:r>
          <w:instrText xml:space="preserve"> PAGE   \* MERGEFORMAT </w:instrText>
        </w:r>
        <w:r>
          <w:fldChar w:fldCharType="separate"/>
        </w:r>
        <w:r w:rsidR="007627AB">
          <w:rPr>
            <w:noProof/>
          </w:rPr>
          <w:t>8</w:t>
        </w:r>
        <w:r>
          <w:rPr>
            <w:noProof/>
          </w:rPr>
          <w:fldChar w:fldCharType="end"/>
        </w:r>
      </w:p>
    </w:sdtContent>
  </w:sdt>
  <w:p w14:paraId="2640A5DD" w14:textId="77777777" w:rsidR="000111E2" w:rsidRDefault="000111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59D67" w14:textId="77777777" w:rsidR="000F71D4" w:rsidRDefault="000F71D4">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4D763" w14:textId="77777777" w:rsidR="000F71D4" w:rsidRDefault="000F71D4">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B7B2C" w14:textId="77777777" w:rsidR="000F71D4" w:rsidRDefault="000F71D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903FC" w14:textId="77777777" w:rsidR="000F71D4" w:rsidRDefault="000F71D4">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317A3" w14:textId="77777777" w:rsidR="0073348D" w:rsidRDefault="0073348D">
      <w:r>
        <w:separator/>
      </w:r>
    </w:p>
  </w:footnote>
  <w:footnote w:type="continuationSeparator" w:id="0">
    <w:p w14:paraId="0F74E0C1" w14:textId="77777777" w:rsidR="0073348D" w:rsidRDefault="0073348D">
      <w:r>
        <w:continuationSeparator/>
      </w:r>
    </w:p>
  </w:footnote>
  <w:footnote w:id="1">
    <w:p w14:paraId="26121396" w14:textId="77777777" w:rsidR="000F71D4" w:rsidRDefault="000F71D4" w:rsidP="00C66CD3">
      <w:pPr>
        <w:pStyle w:val="FootnoteText"/>
        <w:spacing w:before="0" w:after="0"/>
        <w:contextualSpacing/>
      </w:pPr>
      <w:r>
        <w:rPr>
          <w:rStyle w:val="FootnoteReference"/>
        </w:rPr>
        <w:footnoteRef/>
      </w:r>
      <w:r>
        <w:t xml:space="preserve"> </w:t>
      </w:r>
      <w:r w:rsidRPr="00C66CD3">
        <w:t>See Docket D.T.E. 04-115-A.</w:t>
      </w:r>
      <w:r>
        <w:t xml:space="preserve">  </w:t>
      </w:r>
    </w:p>
  </w:footnote>
  <w:footnote w:id="2">
    <w:p w14:paraId="1E863ABC" w14:textId="77777777" w:rsidR="000F71D4" w:rsidRDefault="000F71D4" w:rsidP="00C66CD3">
      <w:pPr>
        <w:pStyle w:val="FootnoteText"/>
        <w:spacing w:before="0" w:after="0"/>
        <w:contextualSpacing/>
      </w:pPr>
      <w:r>
        <w:rPr>
          <w:rStyle w:val="FootnoteReference"/>
        </w:rPr>
        <w:footnoteRef/>
      </w:r>
      <w:r>
        <w:t xml:space="preserve"> See Dockets D.T.E. 99-60-A and D.T.E. 99-60-B.  </w:t>
      </w:r>
    </w:p>
  </w:footnote>
  <w:footnote w:id="3">
    <w:p w14:paraId="1E87FE96" w14:textId="77777777" w:rsidR="000F71D4" w:rsidRDefault="000F71D4" w:rsidP="00C66CD3">
      <w:pPr>
        <w:pStyle w:val="FootnoteText"/>
        <w:spacing w:before="0" w:after="0"/>
        <w:contextualSpacing/>
      </w:pPr>
      <w:r>
        <w:rPr>
          <w:rStyle w:val="FootnoteReference"/>
        </w:rPr>
        <w:footnoteRef/>
      </w:r>
      <w:r>
        <w:t xml:space="preserve"> See Dockets D.T.E. 02-40-A, D.T.E. 02-40-B and D.T.E. 02-40-C. </w:t>
      </w:r>
    </w:p>
  </w:footnote>
  <w:footnote w:id="4">
    <w:p w14:paraId="623E947C" w14:textId="77777777" w:rsidR="000F71D4" w:rsidRDefault="000F71D4" w:rsidP="00A975F7">
      <w:pPr>
        <w:pStyle w:val="FootnoteText"/>
        <w:jc w:val="left"/>
      </w:pPr>
      <w:r>
        <w:rPr>
          <w:rStyle w:val="FootnoteReference"/>
        </w:rPr>
        <w:footnoteRef/>
      </w:r>
      <w:r>
        <w:t xml:space="preserve"> The MDPU notes that by medium and large C&amp;I customers, the Department means customers taking service under FG&amp;E’s G3 rates.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FA5B0" w14:textId="77777777" w:rsidR="000111E2" w:rsidRDefault="000111E2">
    <w:pPr>
      <w:pStyle w:val="Header"/>
      <w:jc w:val="right"/>
    </w:pPr>
  </w:p>
  <w:p w14:paraId="7D24575B" w14:textId="77777777" w:rsidR="000F71D4" w:rsidRDefault="000F71D4">
    <w:pPr>
      <w:pStyle w:val="Header"/>
      <w:spacing w:after="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A9C90" w14:textId="77777777" w:rsidR="000F71D4" w:rsidRDefault="000F71D4">
    <w:pPr>
      <w:pStyle w:val="Header"/>
      <w:spacing w:after="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97452A"/>
    <w:multiLevelType w:val="multilevel"/>
    <w:tmpl w:val="0096B6BA"/>
    <w:lvl w:ilvl="0">
      <w:start w:val="3"/>
      <w:numFmt w:val="decimal"/>
      <w:lvlText w:val="%1."/>
      <w:lvlJc w:val="left"/>
      <w:pPr>
        <w:ind w:left="0" w:firstLine="0"/>
      </w:pPr>
      <w:rPr>
        <w:rFonts w:hint="default"/>
      </w:rPr>
    </w:lvl>
    <w:lvl w:ilvl="1">
      <w:start w:val="3"/>
      <w:numFmt w:val="none"/>
      <w:lvlText w:val="3.1"/>
      <w:lvlJc w:val="left"/>
      <w:pPr>
        <w:ind w:left="720" w:hanging="72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6660" w:firstLine="0"/>
      </w:pPr>
      <w:rPr>
        <w:rFonts w:hint="default"/>
      </w:rPr>
    </w:lvl>
    <w:lvl w:ilvl="7">
      <w:start w:val="1"/>
      <w:numFmt w:val="lowerLetter"/>
      <w:lvlText w:val="(%8)"/>
      <w:lvlJc w:val="left"/>
      <w:pPr>
        <w:ind w:left="5220" w:firstLine="0"/>
      </w:pPr>
      <w:rPr>
        <w:rFonts w:hint="default"/>
      </w:rPr>
    </w:lvl>
    <w:lvl w:ilvl="8">
      <w:start w:val="1"/>
      <w:numFmt w:val="lowerRoman"/>
      <w:lvlText w:val="(%9)"/>
      <w:lvlJc w:val="left"/>
      <w:pPr>
        <w:ind w:left="5760" w:firstLine="0"/>
      </w:pPr>
      <w:rPr>
        <w:rFonts w:hint="default"/>
      </w:rPr>
    </w:lvl>
  </w:abstractNum>
  <w:abstractNum w:abstractNumId="2" w15:restartNumberingAfterBreak="0">
    <w:nsid w:val="07480741"/>
    <w:multiLevelType w:val="multilevel"/>
    <w:tmpl w:val="167E394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4A49F9"/>
    <w:multiLevelType w:val="multilevel"/>
    <w:tmpl w:val="690ECD1E"/>
    <w:lvl w:ilvl="0">
      <w:start w:val="4"/>
      <w:numFmt w:val="decimal"/>
      <w:lvlText w:val="%1"/>
      <w:lvlJc w:val="left"/>
      <w:pPr>
        <w:ind w:left="360" w:hanging="360"/>
      </w:pPr>
      <w:rPr>
        <w:rFonts w:hint="default"/>
      </w:rPr>
    </w:lvl>
    <w:lvl w:ilvl="1">
      <w:start w:val="2"/>
      <w:numFmt w:val="none"/>
      <w:lvlText w:val="4.2"/>
      <w:lvlJc w:val="left"/>
      <w:pPr>
        <w:ind w:left="360" w:hanging="360"/>
      </w:pPr>
      <w:rPr>
        <w:rFonts w:hint="default"/>
      </w:rPr>
    </w:lvl>
    <w:lvl w:ilvl="2">
      <w:start w:val="1"/>
      <w:numFmt w:val="none"/>
      <w:lvlText w:val="4.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5626FD"/>
    <w:multiLevelType w:val="multilevel"/>
    <w:tmpl w:val="D4EE3A48"/>
    <w:styleLink w:val="Style2"/>
    <w:lvl w:ilvl="0">
      <w:start w:val="1"/>
      <w:numFmt w:val="decimal"/>
      <w:lvlText w:val="%1."/>
      <w:lvlJc w:val="left"/>
      <w:pPr>
        <w:ind w:left="0" w:firstLine="0"/>
      </w:pPr>
      <w:rPr>
        <w:rFonts w:hint="default"/>
      </w:rPr>
    </w:lvl>
    <w:lvl w:ilvl="1">
      <w:start w:val="1"/>
      <w:numFmt w:val="decimal"/>
      <w:lvlText w:val="%2.1"/>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5" w15:restartNumberingAfterBreak="0">
    <w:nsid w:val="09330A7B"/>
    <w:multiLevelType w:val="multilevel"/>
    <w:tmpl w:val="B5C4CE6E"/>
    <w:lvl w:ilvl="0">
      <w:start w:val="3"/>
      <w:numFmt w:val="decimal"/>
      <w:lvlText w:val="%1."/>
      <w:lvlJc w:val="left"/>
      <w:pPr>
        <w:ind w:left="0" w:firstLine="0"/>
      </w:pPr>
      <w:rPr>
        <w:rFonts w:hint="default"/>
      </w:rPr>
    </w:lvl>
    <w:lvl w:ilvl="1">
      <w:start w:val="3"/>
      <w:numFmt w:val="decimal"/>
      <w:lvlText w:val="%2.1"/>
      <w:lvlJc w:val="left"/>
      <w:pPr>
        <w:ind w:left="720" w:hanging="72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6660" w:firstLine="0"/>
      </w:pPr>
      <w:rPr>
        <w:rFonts w:hint="default"/>
      </w:rPr>
    </w:lvl>
    <w:lvl w:ilvl="7">
      <w:start w:val="1"/>
      <w:numFmt w:val="lowerLetter"/>
      <w:lvlText w:val="(%8)"/>
      <w:lvlJc w:val="left"/>
      <w:pPr>
        <w:ind w:left="5220" w:firstLine="0"/>
      </w:pPr>
      <w:rPr>
        <w:rFonts w:hint="default"/>
      </w:rPr>
    </w:lvl>
    <w:lvl w:ilvl="8">
      <w:start w:val="1"/>
      <w:numFmt w:val="lowerRoman"/>
      <w:lvlText w:val="(%9)"/>
      <w:lvlJc w:val="left"/>
      <w:pPr>
        <w:ind w:left="5760" w:firstLine="0"/>
      </w:pPr>
      <w:rPr>
        <w:rFonts w:hint="default"/>
      </w:rPr>
    </w:lvl>
  </w:abstractNum>
  <w:abstractNum w:abstractNumId="6" w15:restartNumberingAfterBreak="0">
    <w:nsid w:val="0E5C1E40"/>
    <w:multiLevelType w:val="multilevel"/>
    <w:tmpl w:val="A140B6B2"/>
    <w:lvl w:ilvl="0">
      <w:start w:val="5"/>
      <w:numFmt w:val="decimal"/>
      <w:lvlText w:val="%1.3"/>
      <w:lvlJc w:val="left"/>
      <w:pPr>
        <w:ind w:left="0" w:firstLine="0"/>
      </w:pPr>
      <w:rPr>
        <w:rFonts w:hint="default"/>
      </w:rPr>
    </w:lvl>
    <w:lvl w:ilvl="1">
      <w:start w:val="3"/>
      <w:numFmt w:val="none"/>
      <w:lvlText w:val="5.2"/>
      <w:lvlJc w:val="left"/>
      <w:pPr>
        <w:ind w:left="540" w:hanging="720"/>
      </w:pPr>
      <w:rPr>
        <w:rFonts w:hint="default"/>
      </w:rPr>
    </w:lvl>
    <w:lvl w:ilvl="2">
      <w:start w:val="1"/>
      <w:numFmt w:val="decimal"/>
      <w:lvlText w:val="%3."/>
      <w:lvlJc w:val="left"/>
      <w:pPr>
        <w:ind w:left="1260" w:firstLine="0"/>
      </w:pPr>
      <w:rPr>
        <w:rFonts w:hint="default"/>
      </w:rPr>
    </w:lvl>
    <w:lvl w:ilvl="3">
      <w:start w:val="1"/>
      <w:numFmt w:val="lowerLetter"/>
      <w:lvlText w:val="%4)"/>
      <w:lvlJc w:val="left"/>
      <w:pPr>
        <w:ind w:left="1980" w:firstLine="0"/>
      </w:pPr>
      <w:rPr>
        <w:rFonts w:hint="default"/>
      </w:rPr>
    </w:lvl>
    <w:lvl w:ilvl="4">
      <w:start w:val="1"/>
      <w:numFmt w:val="decimal"/>
      <w:lvlText w:val="(%5)"/>
      <w:lvlJc w:val="left"/>
      <w:pPr>
        <w:ind w:left="2700" w:firstLine="0"/>
      </w:pPr>
      <w:rPr>
        <w:rFonts w:hint="default"/>
      </w:rPr>
    </w:lvl>
    <w:lvl w:ilvl="5">
      <w:start w:val="1"/>
      <w:numFmt w:val="lowerLetter"/>
      <w:lvlText w:val="(%6)"/>
      <w:lvlJc w:val="left"/>
      <w:pPr>
        <w:ind w:left="3420" w:firstLine="0"/>
      </w:pPr>
      <w:rPr>
        <w:rFonts w:hint="default"/>
      </w:rPr>
    </w:lvl>
    <w:lvl w:ilvl="6">
      <w:start w:val="1"/>
      <w:numFmt w:val="lowerRoman"/>
      <w:lvlText w:val="(%7)"/>
      <w:lvlJc w:val="left"/>
      <w:pPr>
        <w:ind w:left="648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580" w:firstLine="0"/>
      </w:pPr>
      <w:rPr>
        <w:rFonts w:hint="default"/>
      </w:rPr>
    </w:lvl>
  </w:abstractNum>
  <w:abstractNum w:abstractNumId="7" w15:restartNumberingAfterBreak="0">
    <w:nsid w:val="11702FE0"/>
    <w:multiLevelType w:val="multilevel"/>
    <w:tmpl w:val="9BF23FF4"/>
    <w:lvl w:ilvl="0">
      <w:start w:val="1"/>
      <w:numFmt w:val="upperRoman"/>
      <w:lvlText w:val="%1."/>
      <w:lvlJc w:val="left"/>
      <w:pPr>
        <w:ind w:left="0" w:firstLine="0"/>
      </w:pPr>
      <w:rPr>
        <w:rFonts w:hint="default"/>
      </w:rPr>
    </w:lvl>
    <w:lvl w:ilvl="1">
      <w:start w:val="1"/>
      <w:numFmt w:val="none"/>
      <w:lvlText w:val="2.1"/>
      <w:lvlJc w:val="left"/>
      <w:pPr>
        <w:ind w:left="720" w:hanging="72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6660" w:firstLine="0"/>
      </w:pPr>
      <w:rPr>
        <w:rFonts w:hint="default"/>
      </w:rPr>
    </w:lvl>
    <w:lvl w:ilvl="7">
      <w:start w:val="1"/>
      <w:numFmt w:val="lowerLetter"/>
      <w:lvlText w:val="(%8)"/>
      <w:lvlJc w:val="left"/>
      <w:pPr>
        <w:ind w:left="5220" w:firstLine="0"/>
      </w:pPr>
      <w:rPr>
        <w:rFonts w:hint="default"/>
      </w:rPr>
    </w:lvl>
    <w:lvl w:ilvl="8">
      <w:start w:val="1"/>
      <w:numFmt w:val="lowerRoman"/>
      <w:lvlText w:val="(%9)"/>
      <w:lvlJc w:val="left"/>
      <w:pPr>
        <w:ind w:left="5760" w:firstLine="0"/>
      </w:pPr>
      <w:rPr>
        <w:rFonts w:hint="default"/>
      </w:rPr>
    </w:lvl>
  </w:abstractNum>
  <w:abstractNum w:abstractNumId="8" w15:restartNumberingAfterBreak="0">
    <w:nsid w:val="1406564D"/>
    <w:multiLevelType w:val="multilevel"/>
    <w:tmpl w:val="4712D834"/>
    <w:lvl w:ilvl="0">
      <w:start w:val="3"/>
      <w:numFmt w:val="decimal"/>
      <w:lvlText w:val="%1.4"/>
      <w:lvlJc w:val="left"/>
      <w:pPr>
        <w:ind w:left="0" w:firstLine="0"/>
      </w:pPr>
      <w:rPr>
        <w:rFonts w:hint="default"/>
      </w:rPr>
    </w:lvl>
    <w:lvl w:ilvl="1">
      <w:start w:val="3"/>
      <w:numFmt w:val="decimal"/>
      <w:lvlText w:val="%2.1"/>
      <w:lvlJc w:val="left"/>
      <w:pPr>
        <w:ind w:left="720" w:hanging="72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6660" w:firstLine="0"/>
      </w:pPr>
      <w:rPr>
        <w:rFonts w:hint="default"/>
      </w:rPr>
    </w:lvl>
    <w:lvl w:ilvl="7">
      <w:start w:val="1"/>
      <w:numFmt w:val="lowerLetter"/>
      <w:lvlText w:val="(%8)"/>
      <w:lvlJc w:val="left"/>
      <w:pPr>
        <w:ind w:left="5220" w:firstLine="0"/>
      </w:pPr>
      <w:rPr>
        <w:rFonts w:hint="default"/>
      </w:rPr>
    </w:lvl>
    <w:lvl w:ilvl="8">
      <w:start w:val="1"/>
      <w:numFmt w:val="lowerRoman"/>
      <w:lvlText w:val="(%9)"/>
      <w:lvlJc w:val="left"/>
      <w:pPr>
        <w:ind w:left="5760" w:firstLine="0"/>
      </w:pPr>
      <w:rPr>
        <w:rFonts w:hint="default"/>
      </w:rPr>
    </w:lvl>
  </w:abstractNum>
  <w:abstractNum w:abstractNumId="9" w15:restartNumberingAfterBreak="0">
    <w:nsid w:val="15702A3E"/>
    <w:multiLevelType w:val="hybridMultilevel"/>
    <w:tmpl w:val="01E64FA6"/>
    <w:lvl w:ilvl="0" w:tplc="835C01C4">
      <w:start w:val="1"/>
      <w:numFmt w:val="decimal"/>
      <w:lvlText w:val="%1.3"/>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8D3244"/>
    <w:multiLevelType w:val="multilevel"/>
    <w:tmpl w:val="D3FC14C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none"/>
      <w:lvlText w:val="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42031E"/>
    <w:multiLevelType w:val="multilevel"/>
    <w:tmpl w:val="46FC7F7C"/>
    <w:lvl w:ilvl="0">
      <w:start w:val="1"/>
      <w:numFmt w:val="upperRoman"/>
      <w:pStyle w:val="Heading1"/>
      <w:lvlText w:val="%1."/>
      <w:lvlJc w:val="left"/>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2.1"/>
      <w:lvlJc w:val="left"/>
      <w:pPr>
        <w:ind w:left="720" w:hanging="720"/>
      </w:pPr>
      <w:rPr>
        <w:rFonts w:hint="default"/>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6660" w:firstLine="0"/>
      </w:pPr>
      <w:rPr>
        <w:rFonts w:hint="default"/>
      </w:rPr>
    </w:lvl>
    <w:lvl w:ilvl="7">
      <w:start w:val="1"/>
      <w:numFmt w:val="lowerLetter"/>
      <w:pStyle w:val="Heading8"/>
      <w:lvlText w:val="(%8)"/>
      <w:lvlJc w:val="left"/>
      <w:pPr>
        <w:ind w:left="5220" w:firstLine="0"/>
      </w:pPr>
      <w:rPr>
        <w:rFonts w:hint="default"/>
      </w:rPr>
    </w:lvl>
    <w:lvl w:ilvl="8">
      <w:start w:val="1"/>
      <w:numFmt w:val="lowerRoman"/>
      <w:pStyle w:val="Heading9"/>
      <w:lvlText w:val="(%9)"/>
      <w:lvlJc w:val="left"/>
      <w:pPr>
        <w:ind w:left="5760" w:firstLine="0"/>
      </w:pPr>
      <w:rPr>
        <w:rFonts w:hint="default"/>
      </w:rPr>
    </w:lvl>
  </w:abstractNum>
  <w:abstractNum w:abstractNumId="12" w15:restartNumberingAfterBreak="0">
    <w:nsid w:val="1AAB392F"/>
    <w:multiLevelType w:val="multilevel"/>
    <w:tmpl w:val="D828F808"/>
    <w:lvl w:ilvl="0">
      <w:start w:val="3"/>
      <w:numFmt w:val="decimal"/>
      <w:lvlText w:val="%1.5"/>
      <w:lvlJc w:val="left"/>
      <w:pPr>
        <w:ind w:left="0" w:firstLine="0"/>
      </w:pPr>
      <w:rPr>
        <w:rFonts w:hint="default"/>
      </w:rPr>
    </w:lvl>
    <w:lvl w:ilvl="1">
      <w:start w:val="3"/>
      <w:numFmt w:val="decimal"/>
      <w:lvlText w:val="%2.1"/>
      <w:lvlJc w:val="left"/>
      <w:pPr>
        <w:ind w:left="720" w:hanging="72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6660" w:firstLine="0"/>
      </w:pPr>
      <w:rPr>
        <w:rFonts w:hint="default"/>
      </w:rPr>
    </w:lvl>
    <w:lvl w:ilvl="7">
      <w:start w:val="1"/>
      <w:numFmt w:val="lowerLetter"/>
      <w:lvlText w:val="(%8)"/>
      <w:lvlJc w:val="left"/>
      <w:pPr>
        <w:ind w:left="5220" w:firstLine="0"/>
      </w:pPr>
      <w:rPr>
        <w:rFonts w:hint="default"/>
      </w:rPr>
    </w:lvl>
    <w:lvl w:ilvl="8">
      <w:start w:val="1"/>
      <w:numFmt w:val="lowerRoman"/>
      <w:lvlText w:val="(%9)"/>
      <w:lvlJc w:val="left"/>
      <w:pPr>
        <w:ind w:left="5760" w:firstLine="0"/>
      </w:pPr>
      <w:rPr>
        <w:rFonts w:hint="default"/>
      </w:rPr>
    </w:lvl>
  </w:abstractNum>
  <w:abstractNum w:abstractNumId="13" w15:restartNumberingAfterBreak="0">
    <w:nsid w:val="1C5177CD"/>
    <w:multiLevelType w:val="multilevel"/>
    <w:tmpl w:val="7F2C4A1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895812"/>
    <w:multiLevelType w:val="multilevel"/>
    <w:tmpl w:val="4B1602F4"/>
    <w:lvl w:ilvl="0">
      <w:start w:val="5"/>
      <w:numFmt w:val="decimal"/>
      <w:lvlText w:val="%1"/>
      <w:lvlJc w:val="left"/>
      <w:pPr>
        <w:ind w:left="360" w:hanging="360"/>
      </w:pPr>
      <w:rPr>
        <w:rFonts w:hint="default"/>
      </w:rPr>
    </w:lvl>
    <w:lvl w:ilvl="1">
      <w:start w:val="1"/>
      <w:numFmt w:val="none"/>
      <w:lvlText w:val="5.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150F3D"/>
    <w:multiLevelType w:val="multilevel"/>
    <w:tmpl w:val="DA2A242E"/>
    <w:lvl w:ilvl="0">
      <w:start w:val="5"/>
      <w:numFmt w:val="decimal"/>
      <w:lvlText w:val="%1.3"/>
      <w:lvlJc w:val="left"/>
      <w:pPr>
        <w:ind w:left="0" w:firstLine="0"/>
      </w:pPr>
      <w:rPr>
        <w:rFonts w:hint="default"/>
      </w:rPr>
    </w:lvl>
    <w:lvl w:ilvl="1">
      <w:start w:val="3"/>
      <w:numFmt w:val="none"/>
      <w:lvlText w:val="4.1"/>
      <w:lvlJc w:val="left"/>
      <w:pPr>
        <w:ind w:left="720" w:hanging="72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6660" w:firstLine="0"/>
      </w:pPr>
      <w:rPr>
        <w:rFonts w:hint="default"/>
      </w:rPr>
    </w:lvl>
    <w:lvl w:ilvl="7">
      <w:start w:val="1"/>
      <w:numFmt w:val="lowerLetter"/>
      <w:lvlText w:val="(%8)"/>
      <w:lvlJc w:val="left"/>
      <w:pPr>
        <w:ind w:left="5220" w:firstLine="0"/>
      </w:pPr>
      <w:rPr>
        <w:rFonts w:hint="default"/>
      </w:rPr>
    </w:lvl>
    <w:lvl w:ilvl="8">
      <w:start w:val="1"/>
      <w:numFmt w:val="lowerRoman"/>
      <w:lvlText w:val="(%9)"/>
      <w:lvlJc w:val="left"/>
      <w:pPr>
        <w:ind w:left="5760" w:firstLine="0"/>
      </w:pPr>
      <w:rPr>
        <w:rFonts w:hint="default"/>
      </w:rPr>
    </w:lvl>
  </w:abstractNum>
  <w:abstractNum w:abstractNumId="16" w15:restartNumberingAfterBreak="0">
    <w:nsid w:val="23466F15"/>
    <w:multiLevelType w:val="hybridMultilevel"/>
    <w:tmpl w:val="9F9A7E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CD46A5C"/>
    <w:multiLevelType w:val="multilevel"/>
    <w:tmpl w:val="2572D5D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D65B15"/>
    <w:multiLevelType w:val="singleLevel"/>
    <w:tmpl w:val="EF5C3076"/>
    <w:lvl w:ilvl="0">
      <w:start w:val="1"/>
      <w:numFmt w:val="decimal"/>
      <w:lvlText w:val="(%1)"/>
      <w:lvlJc w:val="left"/>
      <w:pPr>
        <w:tabs>
          <w:tab w:val="num" w:pos="360"/>
        </w:tabs>
        <w:ind w:left="360" w:hanging="360"/>
      </w:pPr>
      <w:rPr>
        <w:rFonts w:hint="default"/>
      </w:rPr>
    </w:lvl>
  </w:abstractNum>
  <w:abstractNum w:abstractNumId="19" w15:restartNumberingAfterBreak="0">
    <w:nsid w:val="2EAC465B"/>
    <w:multiLevelType w:val="multilevel"/>
    <w:tmpl w:val="98EE6572"/>
    <w:lvl w:ilvl="0">
      <w:start w:val="1"/>
      <w:numFmt w:val="bullet"/>
      <w:lvlText w:val=""/>
      <w:lvlJc w:val="left"/>
      <w:pPr>
        <w:tabs>
          <w:tab w:val="num" w:pos="2160"/>
        </w:tabs>
        <w:ind w:left="2160" w:hanging="360"/>
      </w:pPr>
      <w:rPr>
        <w:rFonts w:ascii="Symbol" w:hAnsi="Symbol" w:hint="default"/>
      </w:rPr>
    </w:lvl>
    <w:lvl w:ilvl="1" w:tentative="1">
      <w:start w:val="1"/>
      <w:numFmt w:val="bullet"/>
      <w:lvlText w:val="o"/>
      <w:lvlJc w:val="left"/>
      <w:pPr>
        <w:tabs>
          <w:tab w:val="num" w:pos="2880"/>
        </w:tabs>
        <w:ind w:left="2880" w:hanging="360"/>
      </w:pPr>
      <w:rPr>
        <w:rFonts w:ascii="Courier New" w:hAnsi="Courier New" w:hint="default"/>
      </w:rPr>
    </w:lvl>
    <w:lvl w:ilvl="2" w:tentative="1">
      <w:start w:val="1"/>
      <w:numFmt w:val="bullet"/>
      <w:lvlText w:val=""/>
      <w:lvlJc w:val="left"/>
      <w:pPr>
        <w:tabs>
          <w:tab w:val="num" w:pos="3600"/>
        </w:tabs>
        <w:ind w:left="3600" w:hanging="360"/>
      </w:pPr>
      <w:rPr>
        <w:rFonts w:ascii="Wingdings" w:hAnsi="Wingdings" w:hint="default"/>
      </w:rPr>
    </w:lvl>
    <w:lvl w:ilvl="3" w:tentative="1">
      <w:start w:val="1"/>
      <w:numFmt w:val="bullet"/>
      <w:lvlText w:val=""/>
      <w:lvlJc w:val="left"/>
      <w:pPr>
        <w:tabs>
          <w:tab w:val="num" w:pos="4320"/>
        </w:tabs>
        <w:ind w:left="4320" w:hanging="360"/>
      </w:pPr>
      <w:rPr>
        <w:rFonts w:ascii="Symbol" w:hAnsi="Symbol" w:hint="default"/>
      </w:rPr>
    </w:lvl>
    <w:lvl w:ilvl="4" w:tentative="1">
      <w:start w:val="1"/>
      <w:numFmt w:val="bullet"/>
      <w:lvlText w:val="o"/>
      <w:lvlJc w:val="left"/>
      <w:pPr>
        <w:tabs>
          <w:tab w:val="num" w:pos="5040"/>
        </w:tabs>
        <w:ind w:left="5040" w:hanging="360"/>
      </w:pPr>
      <w:rPr>
        <w:rFonts w:ascii="Courier New" w:hAnsi="Courier New" w:hint="default"/>
      </w:rPr>
    </w:lvl>
    <w:lvl w:ilvl="5" w:tentative="1">
      <w:start w:val="1"/>
      <w:numFmt w:val="bullet"/>
      <w:lvlText w:val=""/>
      <w:lvlJc w:val="left"/>
      <w:pPr>
        <w:tabs>
          <w:tab w:val="num" w:pos="5760"/>
        </w:tabs>
        <w:ind w:left="5760" w:hanging="360"/>
      </w:pPr>
      <w:rPr>
        <w:rFonts w:ascii="Wingdings" w:hAnsi="Wingdings" w:hint="default"/>
      </w:rPr>
    </w:lvl>
    <w:lvl w:ilvl="6" w:tentative="1">
      <w:start w:val="1"/>
      <w:numFmt w:val="bullet"/>
      <w:lvlText w:val=""/>
      <w:lvlJc w:val="left"/>
      <w:pPr>
        <w:tabs>
          <w:tab w:val="num" w:pos="6480"/>
        </w:tabs>
        <w:ind w:left="6480" w:hanging="360"/>
      </w:pPr>
      <w:rPr>
        <w:rFonts w:ascii="Symbol" w:hAnsi="Symbol" w:hint="default"/>
      </w:rPr>
    </w:lvl>
    <w:lvl w:ilvl="7" w:tentative="1">
      <w:start w:val="1"/>
      <w:numFmt w:val="bullet"/>
      <w:lvlText w:val="o"/>
      <w:lvlJc w:val="left"/>
      <w:pPr>
        <w:tabs>
          <w:tab w:val="num" w:pos="7200"/>
        </w:tabs>
        <w:ind w:left="7200" w:hanging="360"/>
      </w:pPr>
      <w:rPr>
        <w:rFonts w:ascii="Courier New" w:hAnsi="Courier New" w:hint="default"/>
      </w:rPr>
    </w:lvl>
    <w:lvl w:ilvl="8" w:tentative="1">
      <w:start w:val="1"/>
      <w:numFmt w:val="bullet"/>
      <w:lvlText w:val=""/>
      <w:lvlJc w:val="left"/>
      <w:pPr>
        <w:tabs>
          <w:tab w:val="num" w:pos="7920"/>
        </w:tabs>
        <w:ind w:left="7920" w:hanging="360"/>
      </w:pPr>
      <w:rPr>
        <w:rFonts w:ascii="Wingdings" w:hAnsi="Wingdings" w:hint="default"/>
      </w:rPr>
    </w:lvl>
  </w:abstractNum>
  <w:abstractNum w:abstractNumId="20" w15:restartNumberingAfterBreak="0">
    <w:nsid w:val="2F7311F0"/>
    <w:multiLevelType w:val="multilevel"/>
    <w:tmpl w:val="167E394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FC97CC8"/>
    <w:multiLevelType w:val="multilevel"/>
    <w:tmpl w:val="64E662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FE94753"/>
    <w:multiLevelType w:val="multilevel"/>
    <w:tmpl w:val="EB96815C"/>
    <w:lvl w:ilvl="0">
      <w:start w:val="4"/>
      <w:numFmt w:val="decimal"/>
      <w:lvlText w:val="%1"/>
      <w:lvlJc w:val="left"/>
      <w:pPr>
        <w:ind w:left="360" w:hanging="360"/>
      </w:pPr>
      <w:rPr>
        <w:rFonts w:hint="default"/>
      </w:rPr>
    </w:lvl>
    <w:lvl w:ilvl="1">
      <w:start w:val="2"/>
      <w:numFmt w:val="none"/>
      <w:lvlText w:val="4.4"/>
      <w:lvlJc w:val="left"/>
      <w:pPr>
        <w:ind w:left="360" w:hanging="360"/>
      </w:pPr>
      <w:rPr>
        <w:rFonts w:hint="default"/>
      </w:rPr>
    </w:lvl>
    <w:lvl w:ilvl="2">
      <w:start w:val="1"/>
      <w:numFmt w:val="none"/>
      <w:lvlText w:val="4.4"/>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16B21C7"/>
    <w:multiLevelType w:val="multilevel"/>
    <w:tmpl w:val="06A8C670"/>
    <w:lvl w:ilvl="0">
      <w:start w:val="2"/>
      <w:numFmt w:val="decimal"/>
      <w:lvlText w:val="%1."/>
      <w:lvlJc w:val="left"/>
      <w:pPr>
        <w:ind w:left="0" w:firstLine="0"/>
      </w:pPr>
      <w:rPr>
        <w:rFonts w:hint="default"/>
      </w:rPr>
    </w:lvl>
    <w:lvl w:ilvl="1">
      <w:start w:val="2"/>
      <w:numFmt w:val="decimal"/>
      <w:lvlText w:val="%2.1"/>
      <w:lvlJc w:val="left"/>
      <w:pPr>
        <w:ind w:left="720" w:hanging="72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6660" w:firstLine="0"/>
      </w:pPr>
      <w:rPr>
        <w:rFonts w:hint="default"/>
      </w:rPr>
    </w:lvl>
    <w:lvl w:ilvl="7">
      <w:start w:val="1"/>
      <w:numFmt w:val="lowerLetter"/>
      <w:lvlText w:val="(%8)"/>
      <w:lvlJc w:val="left"/>
      <w:pPr>
        <w:ind w:left="5220" w:firstLine="0"/>
      </w:pPr>
      <w:rPr>
        <w:rFonts w:hint="default"/>
      </w:rPr>
    </w:lvl>
    <w:lvl w:ilvl="8">
      <w:start w:val="1"/>
      <w:numFmt w:val="lowerRoman"/>
      <w:lvlText w:val="(%9)"/>
      <w:lvlJc w:val="left"/>
      <w:pPr>
        <w:ind w:left="5760" w:firstLine="0"/>
      </w:pPr>
      <w:rPr>
        <w:rFonts w:hint="default"/>
      </w:rPr>
    </w:lvl>
  </w:abstractNum>
  <w:abstractNum w:abstractNumId="24" w15:restartNumberingAfterBreak="0">
    <w:nsid w:val="31EF51B6"/>
    <w:multiLevelType w:val="multilevel"/>
    <w:tmpl w:val="774C199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2EB23C8"/>
    <w:multiLevelType w:val="multilevel"/>
    <w:tmpl w:val="7F2C4A1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660CFC"/>
    <w:multiLevelType w:val="multilevel"/>
    <w:tmpl w:val="C532AF30"/>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3B14C7B"/>
    <w:multiLevelType w:val="multilevel"/>
    <w:tmpl w:val="9D3A49C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42109BD"/>
    <w:multiLevelType w:val="multilevel"/>
    <w:tmpl w:val="F96EAA4E"/>
    <w:styleLink w:val="Style3"/>
    <w:lvl w:ilvl="0">
      <w:start w:val="1"/>
      <w:numFmt w:val="decimal"/>
      <w:lvlText w:val="%1."/>
      <w:lvlJc w:val="left"/>
      <w:pPr>
        <w:ind w:left="0" w:firstLine="0"/>
      </w:pPr>
      <w:rPr>
        <w:rFonts w:hint="default"/>
      </w:rPr>
    </w:lvl>
    <w:lvl w:ilvl="1">
      <w:start w:val="1"/>
      <w:numFmt w:val="decimal"/>
      <w:lvlText w:val="%2.1"/>
      <w:lvlJc w:val="left"/>
      <w:pPr>
        <w:ind w:left="720" w:hanging="72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6660" w:firstLine="0"/>
      </w:pPr>
      <w:rPr>
        <w:rFonts w:hint="default"/>
      </w:rPr>
    </w:lvl>
    <w:lvl w:ilvl="7">
      <w:start w:val="1"/>
      <w:numFmt w:val="lowerLetter"/>
      <w:lvlText w:val="(%8)"/>
      <w:lvlJc w:val="left"/>
      <w:pPr>
        <w:ind w:left="5220" w:firstLine="0"/>
      </w:pPr>
      <w:rPr>
        <w:rFonts w:hint="default"/>
      </w:rPr>
    </w:lvl>
    <w:lvl w:ilvl="8">
      <w:start w:val="1"/>
      <w:numFmt w:val="lowerRoman"/>
      <w:lvlText w:val="(%9)"/>
      <w:lvlJc w:val="left"/>
      <w:pPr>
        <w:ind w:left="5760" w:firstLine="0"/>
      </w:pPr>
      <w:rPr>
        <w:rFonts w:hint="default"/>
      </w:rPr>
    </w:lvl>
  </w:abstractNum>
  <w:abstractNum w:abstractNumId="29" w15:restartNumberingAfterBreak="0">
    <w:nsid w:val="3474079D"/>
    <w:multiLevelType w:val="hybridMultilevel"/>
    <w:tmpl w:val="5B9E13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648369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37D764B6"/>
    <w:multiLevelType w:val="multilevel"/>
    <w:tmpl w:val="C6C28FBA"/>
    <w:lvl w:ilvl="0">
      <w:start w:val="3"/>
      <w:numFmt w:val="none"/>
      <w:lvlText w:val="3.2"/>
      <w:lvlJc w:val="left"/>
      <w:pPr>
        <w:ind w:left="0" w:firstLine="0"/>
      </w:pPr>
      <w:rPr>
        <w:rFonts w:hint="default"/>
      </w:rPr>
    </w:lvl>
    <w:lvl w:ilvl="1">
      <w:start w:val="3"/>
      <w:numFmt w:val="none"/>
      <w:lvlText w:val="3.2"/>
      <w:lvlJc w:val="left"/>
      <w:pPr>
        <w:ind w:left="720" w:hanging="72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6660" w:firstLine="0"/>
      </w:pPr>
      <w:rPr>
        <w:rFonts w:hint="default"/>
      </w:rPr>
    </w:lvl>
    <w:lvl w:ilvl="7">
      <w:start w:val="1"/>
      <w:numFmt w:val="lowerLetter"/>
      <w:lvlText w:val="(%8)"/>
      <w:lvlJc w:val="left"/>
      <w:pPr>
        <w:ind w:left="5220" w:firstLine="0"/>
      </w:pPr>
      <w:rPr>
        <w:rFonts w:hint="default"/>
      </w:rPr>
    </w:lvl>
    <w:lvl w:ilvl="8">
      <w:start w:val="1"/>
      <w:numFmt w:val="lowerRoman"/>
      <w:lvlText w:val="(%9)"/>
      <w:lvlJc w:val="left"/>
      <w:pPr>
        <w:ind w:left="5760" w:firstLine="0"/>
      </w:pPr>
      <w:rPr>
        <w:rFonts w:hint="default"/>
      </w:rPr>
    </w:lvl>
  </w:abstractNum>
  <w:abstractNum w:abstractNumId="32" w15:restartNumberingAfterBreak="0">
    <w:nsid w:val="38EA31BA"/>
    <w:multiLevelType w:val="multilevel"/>
    <w:tmpl w:val="4E02FBB2"/>
    <w:lvl w:ilvl="0">
      <w:start w:val="3"/>
      <w:numFmt w:val="decimal"/>
      <w:lvlText w:val="%1"/>
      <w:lvlJc w:val="left"/>
      <w:pPr>
        <w:ind w:left="360" w:hanging="360"/>
      </w:pPr>
      <w:rPr>
        <w:rFonts w:hint="default"/>
        <w:u w:val="single"/>
      </w:rPr>
    </w:lvl>
    <w:lvl w:ilvl="1">
      <w:start w:val="6"/>
      <w:numFmt w:val="decimal"/>
      <w:lvlText w:val="%1.%2"/>
      <w:lvlJc w:val="left"/>
      <w:pPr>
        <w:ind w:left="360" w:hanging="360"/>
      </w:pPr>
      <w:rPr>
        <w:rFonts w:hint="default"/>
        <w:u w:val="single"/>
      </w:rPr>
    </w:lvl>
    <w:lvl w:ilvl="2">
      <w:start w:val="3"/>
      <w:numFmt w:val="decimal"/>
      <w:lvlText w:val="%3.6"/>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33" w15:restartNumberingAfterBreak="0">
    <w:nsid w:val="39011D94"/>
    <w:multiLevelType w:val="multilevel"/>
    <w:tmpl w:val="774C199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9873A17"/>
    <w:multiLevelType w:val="multilevel"/>
    <w:tmpl w:val="CDD88528"/>
    <w:lvl w:ilvl="0">
      <w:start w:val="5"/>
      <w:numFmt w:val="decimal"/>
      <w:lvlText w:val="%1"/>
      <w:lvlJc w:val="left"/>
      <w:pPr>
        <w:ind w:left="360" w:hanging="360"/>
      </w:pPr>
      <w:rPr>
        <w:rFonts w:hint="default"/>
      </w:rPr>
    </w:lvl>
    <w:lvl w:ilvl="1">
      <w:start w:val="2"/>
      <w:numFmt w:val="none"/>
      <w:lvlText w:val="5.2"/>
      <w:lvlJc w:val="left"/>
      <w:pPr>
        <w:ind w:left="360" w:hanging="360"/>
      </w:pPr>
      <w:rPr>
        <w:rFonts w:hint="default"/>
      </w:rPr>
    </w:lvl>
    <w:lvl w:ilvl="2">
      <w:start w:val="1"/>
      <w:numFmt w:val="decimal"/>
      <w:lvlText w:val="%1.%2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98E4E33"/>
    <w:multiLevelType w:val="multilevel"/>
    <w:tmpl w:val="64E662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9F774B5"/>
    <w:multiLevelType w:val="multilevel"/>
    <w:tmpl w:val="40F0B98A"/>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3B9926D3"/>
    <w:multiLevelType w:val="multilevel"/>
    <w:tmpl w:val="03CC0118"/>
    <w:lvl w:ilvl="0">
      <w:start w:val="4"/>
      <w:numFmt w:val="none"/>
      <w:lvlText w:val="4.4"/>
      <w:lvlJc w:val="left"/>
      <w:pPr>
        <w:ind w:left="0" w:firstLine="0"/>
      </w:pPr>
      <w:rPr>
        <w:rFonts w:hint="default"/>
      </w:rPr>
    </w:lvl>
    <w:lvl w:ilvl="1">
      <w:start w:val="3"/>
      <w:numFmt w:val="decimal"/>
      <w:lvlText w:val="%2.1"/>
      <w:lvlJc w:val="left"/>
      <w:pPr>
        <w:ind w:left="720" w:hanging="72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6660" w:firstLine="0"/>
      </w:pPr>
      <w:rPr>
        <w:rFonts w:hint="default"/>
      </w:rPr>
    </w:lvl>
    <w:lvl w:ilvl="7">
      <w:start w:val="1"/>
      <w:numFmt w:val="lowerLetter"/>
      <w:lvlText w:val="(%8)"/>
      <w:lvlJc w:val="left"/>
      <w:pPr>
        <w:ind w:left="5220" w:firstLine="0"/>
      </w:pPr>
      <w:rPr>
        <w:rFonts w:hint="default"/>
      </w:rPr>
    </w:lvl>
    <w:lvl w:ilvl="8">
      <w:start w:val="1"/>
      <w:numFmt w:val="lowerRoman"/>
      <w:lvlText w:val="(%9)"/>
      <w:lvlJc w:val="left"/>
      <w:pPr>
        <w:ind w:left="5760" w:firstLine="0"/>
      </w:pPr>
      <w:rPr>
        <w:rFonts w:hint="default"/>
      </w:rPr>
    </w:lvl>
  </w:abstractNum>
  <w:abstractNum w:abstractNumId="38" w15:restartNumberingAfterBreak="0">
    <w:nsid w:val="3F47525D"/>
    <w:multiLevelType w:val="multilevel"/>
    <w:tmpl w:val="A80E94CC"/>
    <w:lvl w:ilvl="0">
      <w:start w:val="3"/>
      <w:numFmt w:val="decimal"/>
      <w:lvlText w:val="%1.3"/>
      <w:lvlJc w:val="left"/>
      <w:pPr>
        <w:ind w:left="0" w:firstLine="0"/>
      </w:pPr>
      <w:rPr>
        <w:rFonts w:hint="default"/>
      </w:rPr>
    </w:lvl>
    <w:lvl w:ilvl="1">
      <w:start w:val="3"/>
      <w:numFmt w:val="decimal"/>
      <w:lvlText w:val="%2.1"/>
      <w:lvlJc w:val="left"/>
      <w:pPr>
        <w:ind w:left="720" w:hanging="72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6660" w:firstLine="0"/>
      </w:pPr>
      <w:rPr>
        <w:rFonts w:hint="default"/>
      </w:rPr>
    </w:lvl>
    <w:lvl w:ilvl="7">
      <w:start w:val="1"/>
      <w:numFmt w:val="lowerLetter"/>
      <w:lvlText w:val="(%8)"/>
      <w:lvlJc w:val="left"/>
      <w:pPr>
        <w:ind w:left="5220" w:firstLine="0"/>
      </w:pPr>
      <w:rPr>
        <w:rFonts w:hint="default"/>
      </w:rPr>
    </w:lvl>
    <w:lvl w:ilvl="8">
      <w:start w:val="1"/>
      <w:numFmt w:val="lowerRoman"/>
      <w:lvlText w:val="(%9)"/>
      <w:lvlJc w:val="left"/>
      <w:pPr>
        <w:ind w:left="5760" w:firstLine="0"/>
      </w:pPr>
      <w:rPr>
        <w:rFonts w:hint="default"/>
      </w:rPr>
    </w:lvl>
  </w:abstractNum>
  <w:abstractNum w:abstractNumId="39" w15:restartNumberingAfterBreak="0">
    <w:nsid w:val="4106513B"/>
    <w:multiLevelType w:val="singleLevel"/>
    <w:tmpl w:val="31D2AFE2"/>
    <w:lvl w:ilvl="0">
      <w:start w:val="4"/>
      <w:numFmt w:val="upperRoman"/>
      <w:lvlText w:val="%1."/>
      <w:lvlJc w:val="left"/>
      <w:pPr>
        <w:tabs>
          <w:tab w:val="num" w:pos="0"/>
        </w:tabs>
        <w:ind w:left="0" w:hanging="720"/>
      </w:pPr>
      <w:rPr>
        <w:rFonts w:hint="default"/>
      </w:rPr>
    </w:lvl>
  </w:abstractNum>
  <w:abstractNum w:abstractNumId="40" w15:restartNumberingAfterBreak="0">
    <w:nsid w:val="44813936"/>
    <w:multiLevelType w:val="multilevel"/>
    <w:tmpl w:val="ED4E90DC"/>
    <w:lvl w:ilvl="0">
      <w:start w:val="4"/>
      <w:numFmt w:val="decimal"/>
      <w:lvlText w:val="%1.2"/>
      <w:lvlJc w:val="left"/>
      <w:pPr>
        <w:ind w:left="0" w:firstLine="0"/>
      </w:pPr>
      <w:rPr>
        <w:rFonts w:hint="default"/>
      </w:rPr>
    </w:lvl>
    <w:lvl w:ilvl="1">
      <w:start w:val="3"/>
      <w:numFmt w:val="decimal"/>
      <w:lvlText w:val="%2.1"/>
      <w:lvlJc w:val="left"/>
      <w:pPr>
        <w:ind w:left="720" w:hanging="72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6660" w:firstLine="0"/>
      </w:pPr>
      <w:rPr>
        <w:rFonts w:hint="default"/>
      </w:rPr>
    </w:lvl>
    <w:lvl w:ilvl="7">
      <w:start w:val="1"/>
      <w:numFmt w:val="lowerLetter"/>
      <w:lvlText w:val="(%8)"/>
      <w:lvlJc w:val="left"/>
      <w:pPr>
        <w:ind w:left="5220" w:firstLine="0"/>
      </w:pPr>
      <w:rPr>
        <w:rFonts w:hint="default"/>
      </w:rPr>
    </w:lvl>
    <w:lvl w:ilvl="8">
      <w:start w:val="1"/>
      <w:numFmt w:val="lowerRoman"/>
      <w:lvlText w:val="(%9)"/>
      <w:lvlJc w:val="left"/>
      <w:pPr>
        <w:ind w:left="5760" w:firstLine="0"/>
      </w:pPr>
      <w:rPr>
        <w:rFonts w:hint="default"/>
      </w:rPr>
    </w:lvl>
  </w:abstractNum>
  <w:abstractNum w:abstractNumId="41" w15:restartNumberingAfterBreak="0">
    <w:nsid w:val="457F6CFE"/>
    <w:multiLevelType w:val="multilevel"/>
    <w:tmpl w:val="9D3A49C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5B15FB5"/>
    <w:multiLevelType w:val="multilevel"/>
    <w:tmpl w:val="D0A6F3A2"/>
    <w:lvl w:ilvl="0">
      <w:start w:val="1"/>
      <w:numFmt w:val="upperRoman"/>
      <w:lvlText w:val="%1."/>
      <w:lvlJc w:val="left"/>
      <w:pPr>
        <w:ind w:left="0" w:hanging="720"/>
      </w:pPr>
      <w:rPr>
        <w:rFonts w:hint="default"/>
        <w:u w:val="none"/>
      </w:rPr>
    </w:lvl>
    <w:lvl w:ilvl="1">
      <w:start w:val="1"/>
      <w:numFmt w:val="decimal"/>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760" w:hanging="1440"/>
      </w:pPr>
      <w:rPr>
        <w:rFonts w:hint="default"/>
      </w:rPr>
    </w:lvl>
    <w:lvl w:ilvl="8">
      <w:start w:val="1"/>
      <w:numFmt w:val="decimal"/>
      <w:isLgl/>
      <w:lvlText w:val="%1.%2.%3.%4.%5.%6.%7.%8.%9"/>
      <w:lvlJc w:val="left"/>
      <w:pPr>
        <w:ind w:left="6840" w:hanging="1800"/>
      </w:pPr>
      <w:rPr>
        <w:rFonts w:hint="default"/>
      </w:rPr>
    </w:lvl>
  </w:abstractNum>
  <w:abstractNum w:abstractNumId="43" w15:restartNumberingAfterBreak="0">
    <w:nsid w:val="469C004D"/>
    <w:multiLevelType w:val="multilevel"/>
    <w:tmpl w:val="F96EAA4E"/>
    <w:numStyleLink w:val="Style3"/>
  </w:abstractNum>
  <w:abstractNum w:abstractNumId="44" w15:restartNumberingAfterBreak="0">
    <w:nsid w:val="4C0523D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4D3942B0"/>
    <w:multiLevelType w:val="singleLevel"/>
    <w:tmpl w:val="2A7653A4"/>
    <w:lvl w:ilvl="0">
      <w:start w:val="1"/>
      <w:numFmt w:val="decimal"/>
      <w:lvlText w:val="(%1)"/>
      <w:lvlJc w:val="left"/>
      <w:pPr>
        <w:tabs>
          <w:tab w:val="num" w:pos="360"/>
        </w:tabs>
        <w:ind w:left="360" w:hanging="360"/>
      </w:pPr>
      <w:rPr>
        <w:rFonts w:hint="default"/>
      </w:rPr>
    </w:lvl>
  </w:abstractNum>
  <w:abstractNum w:abstractNumId="46" w15:restartNumberingAfterBreak="0">
    <w:nsid w:val="4D737F49"/>
    <w:multiLevelType w:val="multilevel"/>
    <w:tmpl w:val="D4EE3A48"/>
    <w:numStyleLink w:val="Style2"/>
  </w:abstractNum>
  <w:abstractNum w:abstractNumId="47" w15:restartNumberingAfterBreak="0">
    <w:nsid w:val="54730B9D"/>
    <w:multiLevelType w:val="hybridMultilevel"/>
    <w:tmpl w:val="69E4C086"/>
    <w:lvl w:ilvl="0" w:tplc="A366EC0C">
      <w:start w:val="1"/>
      <w:numFmt w:val="bullet"/>
      <w:lvlText w:val=""/>
      <w:lvlJc w:val="left"/>
      <w:pPr>
        <w:tabs>
          <w:tab w:val="num" w:pos="360"/>
        </w:tabs>
        <w:ind w:left="64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7C32DB2"/>
    <w:multiLevelType w:val="multilevel"/>
    <w:tmpl w:val="6466F1B8"/>
    <w:lvl w:ilvl="0">
      <w:start w:val="5"/>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5BCB36A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5C317DB4"/>
    <w:multiLevelType w:val="multilevel"/>
    <w:tmpl w:val="1416036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none"/>
      <w:lvlText w:val="4.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CE91E8B"/>
    <w:multiLevelType w:val="singleLevel"/>
    <w:tmpl w:val="CE0C627E"/>
    <w:lvl w:ilvl="0">
      <w:start w:val="603"/>
      <w:numFmt w:val="decimal"/>
      <w:lvlText w:val="(%1) "/>
      <w:legacy w:legacy="1" w:legacySpace="0" w:legacyIndent="360"/>
      <w:lvlJc w:val="left"/>
      <w:pPr>
        <w:ind w:left="1224" w:hanging="360"/>
      </w:pPr>
      <w:rPr>
        <w:rFonts w:ascii="Times New Roman" w:hAnsi="Times New Roman" w:hint="default"/>
        <w:b w:val="0"/>
        <w:i w:val="0"/>
        <w:sz w:val="24"/>
        <w:u w:val="none"/>
      </w:rPr>
    </w:lvl>
  </w:abstractNum>
  <w:abstractNum w:abstractNumId="52" w15:restartNumberingAfterBreak="0">
    <w:nsid w:val="620B0E41"/>
    <w:multiLevelType w:val="multilevel"/>
    <w:tmpl w:val="9BF23FF4"/>
    <w:lvl w:ilvl="0">
      <w:start w:val="1"/>
      <w:numFmt w:val="upperRoman"/>
      <w:lvlText w:val="%1."/>
      <w:lvlJc w:val="left"/>
      <w:pPr>
        <w:ind w:left="0" w:firstLine="0"/>
      </w:pPr>
      <w:rPr>
        <w:rFonts w:hint="default"/>
      </w:rPr>
    </w:lvl>
    <w:lvl w:ilvl="1">
      <w:start w:val="1"/>
      <w:numFmt w:val="none"/>
      <w:lvlText w:val="2.1"/>
      <w:lvlJc w:val="left"/>
      <w:pPr>
        <w:ind w:left="720" w:hanging="72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6660" w:firstLine="0"/>
      </w:pPr>
      <w:rPr>
        <w:rFonts w:hint="default"/>
      </w:rPr>
    </w:lvl>
    <w:lvl w:ilvl="7">
      <w:start w:val="1"/>
      <w:numFmt w:val="lowerLetter"/>
      <w:lvlText w:val="(%8)"/>
      <w:lvlJc w:val="left"/>
      <w:pPr>
        <w:ind w:left="5220" w:firstLine="0"/>
      </w:pPr>
      <w:rPr>
        <w:rFonts w:hint="default"/>
      </w:rPr>
    </w:lvl>
    <w:lvl w:ilvl="8">
      <w:start w:val="1"/>
      <w:numFmt w:val="lowerRoman"/>
      <w:lvlText w:val="(%9)"/>
      <w:lvlJc w:val="left"/>
      <w:pPr>
        <w:ind w:left="5760" w:firstLine="0"/>
      </w:pPr>
      <w:rPr>
        <w:rFonts w:hint="default"/>
      </w:rPr>
    </w:lvl>
  </w:abstractNum>
  <w:abstractNum w:abstractNumId="53" w15:restartNumberingAfterBreak="0">
    <w:nsid w:val="6C3335C1"/>
    <w:multiLevelType w:val="multilevel"/>
    <w:tmpl w:val="E5D25322"/>
    <w:lvl w:ilvl="0">
      <w:start w:val="1"/>
      <w:numFmt w:val="upperRoman"/>
      <w:lvlText w:val="%1."/>
      <w:lvlJc w:val="left"/>
      <w:pPr>
        <w:ind w:left="0" w:hanging="720"/>
      </w:pPr>
      <w:rPr>
        <w:rFonts w:hint="default"/>
        <w:u w:val="none"/>
      </w:rPr>
    </w:lvl>
    <w:lvl w:ilvl="1">
      <w:start w:val="1"/>
      <w:numFmt w:val="decimal"/>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760" w:hanging="1440"/>
      </w:pPr>
      <w:rPr>
        <w:rFonts w:hint="default"/>
      </w:rPr>
    </w:lvl>
    <w:lvl w:ilvl="8">
      <w:start w:val="1"/>
      <w:numFmt w:val="decimal"/>
      <w:isLgl/>
      <w:lvlText w:val="%1.%2.%3.%4.%5.%6.%7.%8.%9"/>
      <w:lvlJc w:val="left"/>
      <w:pPr>
        <w:ind w:left="6840" w:hanging="1800"/>
      </w:pPr>
      <w:rPr>
        <w:rFonts w:hint="default"/>
      </w:rPr>
    </w:lvl>
  </w:abstractNum>
  <w:abstractNum w:abstractNumId="54" w15:restartNumberingAfterBreak="0">
    <w:nsid w:val="6E950EDC"/>
    <w:multiLevelType w:val="multilevel"/>
    <w:tmpl w:val="A5B458C6"/>
    <w:lvl w:ilvl="0">
      <w:start w:val="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5" w15:restartNumberingAfterBreak="0">
    <w:nsid w:val="6F514048"/>
    <w:multiLevelType w:val="multilevel"/>
    <w:tmpl w:val="3092E16C"/>
    <w:lvl w:ilvl="0">
      <w:start w:val="3"/>
      <w:numFmt w:val="decimal"/>
      <w:lvlText w:val="%1."/>
      <w:lvlJc w:val="left"/>
      <w:pPr>
        <w:ind w:left="0" w:firstLine="0"/>
      </w:pPr>
      <w:rPr>
        <w:rFonts w:hint="default"/>
      </w:rPr>
    </w:lvl>
    <w:lvl w:ilvl="1">
      <w:start w:val="2"/>
      <w:numFmt w:val="decimal"/>
      <w:lvlText w:val="%2.1"/>
      <w:lvlJc w:val="left"/>
      <w:pPr>
        <w:ind w:left="720" w:hanging="72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6660" w:firstLine="0"/>
      </w:pPr>
      <w:rPr>
        <w:rFonts w:hint="default"/>
      </w:rPr>
    </w:lvl>
    <w:lvl w:ilvl="7">
      <w:start w:val="1"/>
      <w:numFmt w:val="lowerLetter"/>
      <w:lvlText w:val="(%8)"/>
      <w:lvlJc w:val="left"/>
      <w:pPr>
        <w:ind w:left="5220" w:firstLine="0"/>
      </w:pPr>
      <w:rPr>
        <w:rFonts w:hint="default"/>
      </w:rPr>
    </w:lvl>
    <w:lvl w:ilvl="8">
      <w:start w:val="1"/>
      <w:numFmt w:val="lowerRoman"/>
      <w:lvlText w:val="(%9)"/>
      <w:lvlJc w:val="left"/>
      <w:pPr>
        <w:ind w:left="5760" w:firstLine="0"/>
      </w:pPr>
      <w:rPr>
        <w:rFonts w:hint="default"/>
      </w:rPr>
    </w:lvl>
  </w:abstractNum>
  <w:abstractNum w:abstractNumId="56" w15:restartNumberingAfterBreak="0">
    <w:nsid w:val="73177F2A"/>
    <w:multiLevelType w:val="multilevel"/>
    <w:tmpl w:val="7F6002B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8FD53EB"/>
    <w:multiLevelType w:val="multilevel"/>
    <w:tmpl w:val="E1426236"/>
    <w:lvl w:ilvl="0">
      <w:start w:val="7"/>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8" w15:restartNumberingAfterBreak="0">
    <w:nsid w:val="7C966A58"/>
    <w:multiLevelType w:val="singleLevel"/>
    <w:tmpl w:val="04090005"/>
    <w:lvl w:ilvl="0">
      <w:start w:val="1"/>
      <w:numFmt w:val="bullet"/>
      <w:lvlText w:val=""/>
      <w:lvlJc w:val="left"/>
      <w:pPr>
        <w:tabs>
          <w:tab w:val="num" w:pos="360"/>
        </w:tabs>
        <w:ind w:left="360" w:hanging="360"/>
      </w:pPr>
      <w:rPr>
        <w:rFonts w:ascii="Wingdings" w:hAnsi="Wingdings" w:hint="default"/>
      </w:rPr>
    </w:lvl>
  </w:abstractNum>
  <w:num w:numId="1" w16cid:durableId="1842349658">
    <w:abstractNumId w:val="51"/>
  </w:num>
  <w:num w:numId="2" w16cid:durableId="1722823444">
    <w:abstractNumId w:val="51"/>
    <w:lvlOverride w:ilvl="0">
      <w:lvl w:ilvl="0">
        <w:start w:val="1"/>
        <w:numFmt w:val="decimal"/>
        <w:lvlText w:val="(%1) "/>
        <w:legacy w:legacy="1" w:legacySpace="0" w:legacyIndent="360"/>
        <w:lvlJc w:val="left"/>
        <w:pPr>
          <w:ind w:left="1224" w:hanging="360"/>
        </w:pPr>
        <w:rPr>
          <w:rFonts w:ascii="Times New Roman" w:hAnsi="Times New Roman" w:hint="default"/>
          <w:b w:val="0"/>
          <w:i w:val="0"/>
          <w:sz w:val="24"/>
          <w:u w:val="none"/>
        </w:rPr>
      </w:lvl>
    </w:lvlOverride>
  </w:num>
  <w:num w:numId="3" w16cid:durableId="271862014">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4" w16cid:durableId="1068578938">
    <w:abstractNumId w:val="39"/>
  </w:num>
  <w:num w:numId="5" w16cid:durableId="23602252">
    <w:abstractNumId w:val="0"/>
    <w:lvlOverride w:ilvl="0">
      <w:lvl w:ilvl="0">
        <w:numFmt w:val="bullet"/>
        <w:lvlText w:val=""/>
        <w:legacy w:legacy="1" w:legacySpace="0" w:legacyIndent="180"/>
        <w:lvlJc w:val="left"/>
        <w:pPr>
          <w:ind w:left="1620" w:hanging="180"/>
        </w:pPr>
        <w:rPr>
          <w:rFonts w:ascii="WP TypographicSymbols" w:hAnsi="WP TypographicSymbols" w:hint="default"/>
        </w:rPr>
      </w:lvl>
    </w:lvlOverride>
  </w:num>
  <w:num w:numId="6" w16cid:durableId="2038508915">
    <w:abstractNumId w:val="36"/>
  </w:num>
  <w:num w:numId="7" w16cid:durableId="1069575798">
    <w:abstractNumId w:val="48"/>
  </w:num>
  <w:num w:numId="8" w16cid:durableId="1174345319">
    <w:abstractNumId w:val="57"/>
  </w:num>
  <w:num w:numId="9" w16cid:durableId="1397321952">
    <w:abstractNumId w:val="26"/>
  </w:num>
  <w:num w:numId="10" w16cid:durableId="1437478960">
    <w:abstractNumId w:val="19"/>
  </w:num>
  <w:num w:numId="11" w16cid:durableId="874267953">
    <w:abstractNumId w:val="17"/>
  </w:num>
  <w:num w:numId="12" w16cid:durableId="937296667">
    <w:abstractNumId w:val="13"/>
  </w:num>
  <w:num w:numId="13" w16cid:durableId="1022702103">
    <w:abstractNumId w:val="25"/>
  </w:num>
  <w:num w:numId="14" w16cid:durableId="1161117340">
    <w:abstractNumId w:val="58"/>
  </w:num>
  <w:num w:numId="15" w16cid:durableId="1852836454">
    <w:abstractNumId w:val="44"/>
  </w:num>
  <w:num w:numId="16" w16cid:durableId="1228538521">
    <w:abstractNumId w:val="18"/>
  </w:num>
  <w:num w:numId="17" w16cid:durableId="1774126126">
    <w:abstractNumId w:val="30"/>
  </w:num>
  <w:num w:numId="18" w16cid:durableId="221598798">
    <w:abstractNumId w:val="45"/>
  </w:num>
  <w:num w:numId="19" w16cid:durableId="6488462">
    <w:abstractNumId w:val="49"/>
  </w:num>
  <w:num w:numId="20" w16cid:durableId="730082329">
    <w:abstractNumId w:val="29"/>
  </w:num>
  <w:num w:numId="21" w16cid:durableId="1305155848">
    <w:abstractNumId w:val="47"/>
  </w:num>
  <w:num w:numId="22" w16cid:durableId="1180923024">
    <w:abstractNumId w:val="42"/>
  </w:num>
  <w:num w:numId="23" w16cid:durableId="1826627406">
    <w:abstractNumId w:val="11"/>
  </w:num>
  <w:num w:numId="24" w16cid:durableId="770901800">
    <w:abstractNumId w:val="53"/>
  </w:num>
  <w:num w:numId="25" w16cid:durableId="1664625315">
    <w:abstractNumId w:val="11"/>
    <w:lvlOverride w:ilvl="0">
      <w:startOverride w:val="1"/>
    </w:lvlOverride>
    <w:lvlOverride w:ilvl="1">
      <w:startOverride w:val="1"/>
    </w:lvlOverride>
    <w:lvlOverride w:ilvl="2">
      <w:startOverride w:val="1"/>
    </w:lvlOverride>
  </w:num>
  <w:num w:numId="26" w16cid:durableId="954140884">
    <w:abstractNumId w:val="4"/>
  </w:num>
  <w:num w:numId="27" w16cid:durableId="2041587356">
    <w:abstractNumId w:val="46"/>
    <w:lvlOverride w:ilvl="0">
      <w:lvl w:ilvl="0">
        <w:start w:val="1"/>
        <w:numFmt w:val="decimal"/>
        <w:lvlText w:val="%1."/>
        <w:lvlJc w:val="left"/>
        <w:pPr>
          <w:ind w:left="0" w:firstLine="0"/>
        </w:pPr>
        <w:rPr>
          <w:rFonts w:hint="default"/>
        </w:rPr>
      </w:lvl>
    </w:lvlOverride>
  </w:num>
  <w:num w:numId="28" w16cid:durableId="134760189">
    <w:abstractNumId w:val="11"/>
  </w:num>
  <w:num w:numId="29" w16cid:durableId="1742554364">
    <w:abstractNumId w:val="11"/>
  </w:num>
  <w:num w:numId="30" w16cid:durableId="15211663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45119">
    <w:abstractNumId w:val="28"/>
  </w:num>
  <w:num w:numId="32" w16cid:durableId="203717985">
    <w:abstractNumId w:val="43"/>
  </w:num>
  <w:num w:numId="33" w16cid:durableId="1189568773">
    <w:abstractNumId w:val="56"/>
  </w:num>
  <w:num w:numId="34" w16cid:durableId="7424579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0929834">
    <w:abstractNumId w:val="23"/>
  </w:num>
  <w:num w:numId="36" w16cid:durableId="950934905">
    <w:abstractNumId w:val="1"/>
  </w:num>
  <w:num w:numId="37" w16cid:durableId="1307203500">
    <w:abstractNumId w:val="35"/>
  </w:num>
  <w:num w:numId="38" w16cid:durableId="1926572596">
    <w:abstractNumId w:val="21"/>
  </w:num>
  <w:num w:numId="39" w16cid:durableId="160699400">
    <w:abstractNumId w:val="55"/>
  </w:num>
  <w:num w:numId="40" w16cid:durableId="2132898006">
    <w:abstractNumId w:val="27"/>
  </w:num>
  <w:num w:numId="41" w16cid:durableId="1850638061">
    <w:abstractNumId w:val="52"/>
  </w:num>
  <w:num w:numId="42" w16cid:durableId="1733431383">
    <w:abstractNumId w:val="7"/>
  </w:num>
  <w:num w:numId="43" w16cid:durableId="284778486">
    <w:abstractNumId w:val="41"/>
  </w:num>
  <w:num w:numId="44" w16cid:durableId="1531800396">
    <w:abstractNumId w:val="33"/>
  </w:num>
  <w:num w:numId="45" w16cid:durableId="68699432">
    <w:abstractNumId w:val="24"/>
  </w:num>
  <w:num w:numId="46" w16cid:durableId="145635878">
    <w:abstractNumId w:val="9"/>
  </w:num>
  <w:num w:numId="47" w16cid:durableId="411775773">
    <w:abstractNumId w:val="38"/>
  </w:num>
  <w:num w:numId="48" w16cid:durableId="1018506239">
    <w:abstractNumId w:val="5"/>
  </w:num>
  <w:num w:numId="49" w16cid:durableId="91901619">
    <w:abstractNumId w:val="16"/>
  </w:num>
  <w:num w:numId="50" w16cid:durableId="239366729">
    <w:abstractNumId w:val="8"/>
  </w:num>
  <w:num w:numId="51" w16cid:durableId="1249463002">
    <w:abstractNumId w:val="12"/>
  </w:num>
  <w:num w:numId="52" w16cid:durableId="1411274259">
    <w:abstractNumId w:val="37"/>
  </w:num>
  <w:num w:numId="53" w16cid:durableId="1459447628">
    <w:abstractNumId w:val="54"/>
  </w:num>
  <w:num w:numId="54" w16cid:durableId="1726954826">
    <w:abstractNumId w:val="40"/>
  </w:num>
  <w:num w:numId="55" w16cid:durableId="2127579616">
    <w:abstractNumId w:val="20"/>
  </w:num>
  <w:num w:numId="56" w16cid:durableId="1135634290">
    <w:abstractNumId w:val="14"/>
  </w:num>
  <w:num w:numId="57" w16cid:durableId="1965190191">
    <w:abstractNumId w:val="2"/>
  </w:num>
  <w:num w:numId="58" w16cid:durableId="2114590653">
    <w:abstractNumId w:val="6"/>
  </w:num>
  <w:num w:numId="59" w16cid:durableId="1330793745">
    <w:abstractNumId w:val="34"/>
  </w:num>
  <w:num w:numId="60" w16cid:durableId="1737895474">
    <w:abstractNumId w:val="15"/>
  </w:num>
  <w:num w:numId="61" w16cid:durableId="1246264108">
    <w:abstractNumId w:val="31"/>
  </w:num>
  <w:num w:numId="62" w16cid:durableId="2129154897">
    <w:abstractNumId w:val="10"/>
  </w:num>
  <w:num w:numId="63" w16cid:durableId="331875564">
    <w:abstractNumId w:val="50"/>
  </w:num>
  <w:num w:numId="64" w16cid:durableId="1194147642">
    <w:abstractNumId w:val="3"/>
  </w:num>
  <w:num w:numId="65" w16cid:durableId="1294872291">
    <w:abstractNumId w:val="22"/>
  </w:num>
  <w:num w:numId="66" w16cid:durableId="1620186611">
    <w:abstractNumId w:val="3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524"/>
    <w:rsid w:val="00002CE9"/>
    <w:rsid w:val="000040C2"/>
    <w:rsid w:val="00007DF8"/>
    <w:rsid w:val="00010214"/>
    <w:rsid w:val="00010276"/>
    <w:rsid w:val="00010F6D"/>
    <w:rsid w:val="000111E2"/>
    <w:rsid w:val="00012EFE"/>
    <w:rsid w:val="00012F19"/>
    <w:rsid w:val="000131A6"/>
    <w:rsid w:val="00016270"/>
    <w:rsid w:val="00016584"/>
    <w:rsid w:val="0001717A"/>
    <w:rsid w:val="00020FEF"/>
    <w:rsid w:val="00022F3E"/>
    <w:rsid w:val="0002340F"/>
    <w:rsid w:val="00030B31"/>
    <w:rsid w:val="00031A71"/>
    <w:rsid w:val="000427A2"/>
    <w:rsid w:val="00043EC6"/>
    <w:rsid w:val="000461DA"/>
    <w:rsid w:val="000514FF"/>
    <w:rsid w:val="00051F17"/>
    <w:rsid w:val="00053162"/>
    <w:rsid w:val="00053218"/>
    <w:rsid w:val="00053613"/>
    <w:rsid w:val="00054CBB"/>
    <w:rsid w:val="00055175"/>
    <w:rsid w:val="00055D9C"/>
    <w:rsid w:val="00056019"/>
    <w:rsid w:val="00061A3A"/>
    <w:rsid w:val="00061C35"/>
    <w:rsid w:val="00063463"/>
    <w:rsid w:val="000646D0"/>
    <w:rsid w:val="00064A0E"/>
    <w:rsid w:val="00067FC7"/>
    <w:rsid w:val="00070CED"/>
    <w:rsid w:val="00071F87"/>
    <w:rsid w:val="00074265"/>
    <w:rsid w:val="00080BA8"/>
    <w:rsid w:val="00081607"/>
    <w:rsid w:val="0008259D"/>
    <w:rsid w:val="000834C1"/>
    <w:rsid w:val="000859D4"/>
    <w:rsid w:val="00090F5F"/>
    <w:rsid w:val="000916F1"/>
    <w:rsid w:val="000920F6"/>
    <w:rsid w:val="000925D5"/>
    <w:rsid w:val="00092ADA"/>
    <w:rsid w:val="00094284"/>
    <w:rsid w:val="00096460"/>
    <w:rsid w:val="0009724B"/>
    <w:rsid w:val="000A02DD"/>
    <w:rsid w:val="000A267B"/>
    <w:rsid w:val="000A5213"/>
    <w:rsid w:val="000A6562"/>
    <w:rsid w:val="000A69FB"/>
    <w:rsid w:val="000B0D91"/>
    <w:rsid w:val="000B19D2"/>
    <w:rsid w:val="000B2FFA"/>
    <w:rsid w:val="000B665C"/>
    <w:rsid w:val="000C0AE4"/>
    <w:rsid w:val="000C1B57"/>
    <w:rsid w:val="000C6BA4"/>
    <w:rsid w:val="000C7283"/>
    <w:rsid w:val="000D2D05"/>
    <w:rsid w:val="000D5736"/>
    <w:rsid w:val="000D6940"/>
    <w:rsid w:val="000E01F4"/>
    <w:rsid w:val="000E0C27"/>
    <w:rsid w:val="000E0E7A"/>
    <w:rsid w:val="000E3666"/>
    <w:rsid w:val="000E54DD"/>
    <w:rsid w:val="000F0E4E"/>
    <w:rsid w:val="000F2652"/>
    <w:rsid w:val="000F26D0"/>
    <w:rsid w:val="000F28CF"/>
    <w:rsid w:val="000F2B06"/>
    <w:rsid w:val="000F71D4"/>
    <w:rsid w:val="0010242B"/>
    <w:rsid w:val="0010538A"/>
    <w:rsid w:val="00105BC0"/>
    <w:rsid w:val="001068D9"/>
    <w:rsid w:val="00106D2D"/>
    <w:rsid w:val="001072CC"/>
    <w:rsid w:val="00111B46"/>
    <w:rsid w:val="0011641B"/>
    <w:rsid w:val="00116E29"/>
    <w:rsid w:val="00121B51"/>
    <w:rsid w:val="00123F53"/>
    <w:rsid w:val="001252C6"/>
    <w:rsid w:val="00125730"/>
    <w:rsid w:val="00127340"/>
    <w:rsid w:val="00127F94"/>
    <w:rsid w:val="00134008"/>
    <w:rsid w:val="00136C98"/>
    <w:rsid w:val="0014243A"/>
    <w:rsid w:val="00142DA7"/>
    <w:rsid w:val="00143276"/>
    <w:rsid w:val="00152716"/>
    <w:rsid w:val="001616CF"/>
    <w:rsid w:val="00162DD6"/>
    <w:rsid w:val="00164D89"/>
    <w:rsid w:val="001668E3"/>
    <w:rsid w:val="00166CEF"/>
    <w:rsid w:val="001710F4"/>
    <w:rsid w:val="0017405F"/>
    <w:rsid w:val="00176E6B"/>
    <w:rsid w:val="001776A4"/>
    <w:rsid w:val="0019147F"/>
    <w:rsid w:val="00194007"/>
    <w:rsid w:val="0019617F"/>
    <w:rsid w:val="001A474C"/>
    <w:rsid w:val="001C02DB"/>
    <w:rsid w:val="001C2D8F"/>
    <w:rsid w:val="001C4044"/>
    <w:rsid w:val="001C651F"/>
    <w:rsid w:val="001C7557"/>
    <w:rsid w:val="001D0526"/>
    <w:rsid w:val="001D4604"/>
    <w:rsid w:val="001D6DE2"/>
    <w:rsid w:val="001D7074"/>
    <w:rsid w:val="001D7E07"/>
    <w:rsid w:val="001E06F5"/>
    <w:rsid w:val="001E0AD3"/>
    <w:rsid w:val="001E1714"/>
    <w:rsid w:val="001E1B27"/>
    <w:rsid w:val="001E2DFA"/>
    <w:rsid w:val="001E3156"/>
    <w:rsid w:val="001E6A2F"/>
    <w:rsid w:val="001E75E6"/>
    <w:rsid w:val="001F1B74"/>
    <w:rsid w:val="001F2A44"/>
    <w:rsid w:val="001F413C"/>
    <w:rsid w:val="001F5AB3"/>
    <w:rsid w:val="001F68CA"/>
    <w:rsid w:val="00200701"/>
    <w:rsid w:val="00202EA5"/>
    <w:rsid w:val="00203C1B"/>
    <w:rsid w:val="00203DC7"/>
    <w:rsid w:val="00207CA7"/>
    <w:rsid w:val="00210FD6"/>
    <w:rsid w:val="002118B5"/>
    <w:rsid w:val="002119E1"/>
    <w:rsid w:val="00212F27"/>
    <w:rsid w:val="002141C7"/>
    <w:rsid w:val="002142DE"/>
    <w:rsid w:val="00220716"/>
    <w:rsid w:val="002209F7"/>
    <w:rsid w:val="00223B74"/>
    <w:rsid w:val="002245C2"/>
    <w:rsid w:val="00225057"/>
    <w:rsid w:val="00225C74"/>
    <w:rsid w:val="00230F3E"/>
    <w:rsid w:val="00232054"/>
    <w:rsid w:val="002352A2"/>
    <w:rsid w:val="00237126"/>
    <w:rsid w:val="00241E24"/>
    <w:rsid w:val="00242E00"/>
    <w:rsid w:val="0024643C"/>
    <w:rsid w:val="00247988"/>
    <w:rsid w:val="00251689"/>
    <w:rsid w:val="002518F9"/>
    <w:rsid w:val="0025214E"/>
    <w:rsid w:val="00252691"/>
    <w:rsid w:val="00252F18"/>
    <w:rsid w:val="0025535F"/>
    <w:rsid w:val="00256250"/>
    <w:rsid w:val="002604E4"/>
    <w:rsid w:val="002608A6"/>
    <w:rsid w:val="002630AC"/>
    <w:rsid w:val="00265566"/>
    <w:rsid w:val="002703E4"/>
    <w:rsid w:val="00270AA3"/>
    <w:rsid w:val="002732E2"/>
    <w:rsid w:val="00274A38"/>
    <w:rsid w:val="00276ED9"/>
    <w:rsid w:val="002803B8"/>
    <w:rsid w:val="00280A86"/>
    <w:rsid w:val="00286BF4"/>
    <w:rsid w:val="002907B8"/>
    <w:rsid w:val="00291AB5"/>
    <w:rsid w:val="00291ABC"/>
    <w:rsid w:val="0029780A"/>
    <w:rsid w:val="002A4588"/>
    <w:rsid w:val="002B10D7"/>
    <w:rsid w:val="002B11B7"/>
    <w:rsid w:val="002B2A74"/>
    <w:rsid w:val="002B2E31"/>
    <w:rsid w:val="002B389D"/>
    <w:rsid w:val="002B4700"/>
    <w:rsid w:val="002B773D"/>
    <w:rsid w:val="002C3EE7"/>
    <w:rsid w:val="002C7977"/>
    <w:rsid w:val="002D2830"/>
    <w:rsid w:val="002D2D76"/>
    <w:rsid w:val="002D69C1"/>
    <w:rsid w:val="002D719F"/>
    <w:rsid w:val="002D73A7"/>
    <w:rsid w:val="002E4CD7"/>
    <w:rsid w:val="002E5556"/>
    <w:rsid w:val="002F3599"/>
    <w:rsid w:val="0030005D"/>
    <w:rsid w:val="00300590"/>
    <w:rsid w:val="00301363"/>
    <w:rsid w:val="00301EB6"/>
    <w:rsid w:val="0030296E"/>
    <w:rsid w:val="003037C2"/>
    <w:rsid w:val="0030606B"/>
    <w:rsid w:val="003061EC"/>
    <w:rsid w:val="003164D4"/>
    <w:rsid w:val="003168C1"/>
    <w:rsid w:val="00317E17"/>
    <w:rsid w:val="00320ADF"/>
    <w:rsid w:val="00321879"/>
    <w:rsid w:val="00322F8B"/>
    <w:rsid w:val="003240D9"/>
    <w:rsid w:val="0033030A"/>
    <w:rsid w:val="00333072"/>
    <w:rsid w:val="00333DE0"/>
    <w:rsid w:val="00333F3B"/>
    <w:rsid w:val="00335922"/>
    <w:rsid w:val="00340189"/>
    <w:rsid w:val="003423A8"/>
    <w:rsid w:val="003440BA"/>
    <w:rsid w:val="00344C05"/>
    <w:rsid w:val="00344F84"/>
    <w:rsid w:val="00346F44"/>
    <w:rsid w:val="00352482"/>
    <w:rsid w:val="0035316F"/>
    <w:rsid w:val="00354BD6"/>
    <w:rsid w:val="0035632C"/>
    <w:rsid w:val="00356927"/>
    <w:rsid w:val="00371BE3"/>
    <w:rsid w:val="00371C06"/>
    <w:rsid w:val="0037335F"/>
    <w:rsid w:val="00374425"/>
    <w:rsid w:val="00387AFD"/>
    <w:rsid w:val="00393D5C"/>
    <w:rsid w:val="003940A4"/>
    <w:rsid w:val="00396167"/>
    <w:rsid w:val="00396671"/>
    <w:rsid w:val="00396DA0"/>
    <w:rsid w:val="003A1E54"/>
    <w:rsid w:val="003A4D5A"/>
    <w:rsid w:val="003A51DF"/>
    <w:rsid w:val="003A6179"/>
    <w:rsid w:val="003A6F0B"/>
    <w:rsid w:val="003B03D7"/>
    <w:rsid w:val="003B12AA"/>
    <w:rsid w:val="003B6E3A"/>
    <w:rsid w:val="003B716E"/>
    <w:rsid w:val="003B786C"/>
    <w:rsid w:val="003C079B"/>
    <w:rsid w:val="003C0B8D"/>
    <w:rsid w:val="003C5D96"/>
    <w:rsid w:val="003C7932"/>
    <w:rsid w:val="003D543C"/>
    <w:rsid w:val="003D6574"/>
    <w:rsid w:val="003D6ABC"/>
    <w:rsid w:val="003D744E"/>
    <w:rsid w:val="003E04D4"/>
    <w:rsid w:val="003E5235"/>
    <w:rsid w:val="003E5588"/>
    <w:rsid w:val="003E7DB2"/>
    <w:rsid w:val="003F108A"/>
    <w:rsid w:val="003F2567"/>
    <w:rsid w:val="003F36FC"/>
    <w:rsid w:val="003F68AF"/>
    <w:rsid w:val="003F6D5B"/>
    <w:rsid w:val="0040091F"/>
    <w:rsid w:val="00406563"/>
    <w:rsid w:val="00410A18"/>
    <w:rsid w:val="00415B51"/>
    <w:rsid w:val="0041755E"/>
    <w:rsid w:val="00417DDF"/>
    <w:rsid w:val="00420905"/>
    <w:rsid w:val="00421311"/>
    <w:rsid w:val="00421A6B"/>
    <w:rsid w:val="00424440"/>
    <w:rsid w:val="00424DF9"/>
    <w:rsid w:val="00427CD3"/>
    <w:rsid w:val="004322FB"/>
    <w:rsid w:val="0043789E"/>
    <w:rsid w:val="00441420"/>
    <w:rsid w:val="00442056"/>
    <w:rsid w:val="00443D7D"/>
    <w:rsid w:val="00444075"/>
    <w:rsid w:val="00451D9F"/>
    <w:rsid w:val="004529F2"/>
    <w:rsid w:val="00454DC7"/>
    <w:rsid w:val="00455EAE"/>
    <w:rsid w:val="004569A6"/>
    <w:rsid w:val="00457B46"/>
    <w:rsid w:val="00462D42"/>
    <w:rsid w:val="00462E8F"/>
    <w:rsid w:val="00466E16"/>
    <w:rsid w:val="004670AA"/>
    <w:rsid w:val="004703D9"/>
    <w:rsid w:val="00471CAB"/>
    <w:rsid w:val="00472EB8"/>
    <w:rsid w:val="00473349"/>
    <w:rsid w:val="0047446D"/>
    <w:rsid w:val="00474833"/>
    <w:rsid w:val="00476111"/>
    <w:rsid w:val="0047697E"/>
    <w:rsid w:val="00477C29"/>
    <w:rsid w:val="00480389"/>
    <w:rsid w:val="00480643"/>
    <w:rsid w:val="00482830"/>
    <w:rsid w:val="00483FDE"/>
    <w:rsid w:val="0048424C"/>
    <w:rsid w:val="00485414"/>
    <w:rsid w:val="00485AAC"/>
    <w:rsid w:val="00485E39"/>
    <w:rsid w:val="00487B85"/>
    <w:rsid w:val="004929C6"/>
    <w:rsid w:val="00495E49"/>
    <w:rsid w:val="00496B13"/>
    <w:rsid w:val="004973C0"/>
    <w:rsid w:val="004A1C10"/>
    <w:rsid w:val="004A3982"/>
    <w:rsid w:val="004A3F9A"/>
    <w:rsid w:val="004A54E2"/>
    <w:rsid w:val="004A6E13"/>
    <w:rsid w:val="004B0030"/>
    <w:rsid w:val="004B1C6E"/>
    <w:rsid w:val="004B2B25"/>
    <w:rsid w:val="004B5730"/>
    <w:rsid w:val="004B5732"/>
    <w:rsid w:val="004B5C04"/>
    <w:rsid w:val="004B5F0E"/>
    <w:rsid w:val="004C0BA4"/>
    <w:rsid w:val="004C1B3E"/>
    <w:rsid w:val="004C5B03"/>
    <w:rsid w:val="004C6E52"/>
    <w:rsid w:val="004D0053"/>
    <w:rsid w:val="004D07BD"/>
    <w:rsid w:val="004D37F3"/>
    <w:rsid w:val="004D7ABB"/>
    <w:rsid w:val="004E45BA"/>
    <w:rsid w:val="004E50DB"/>
    <w:rsid w:val="004E6164"/>
    <w:rsid w:val="004F21C3"/>
    <w:rsid w:val="004F63CE"/>
    <w:rsid w:val="005076AF"/>
    <w:rsid w:val="00507760"/>
    <w:rsid w:val="00511521"/>
    <w:rsid w:val="00513033"/>
    <w:rsid w:val="00514812"/>
    <w:rsid w:val="005209BF"/>
    <w:rsid w:val="00521EE2"/>
    <w:rsid w:val="00522F1D"/>
    <w:rsid w:val="0052313E"/>
    <w:rsid w:val="0052400A"/>
    <w:rsid w:val="00524524"/>
    <w:rsid w:val="005250B9"/>
    <w:rsid w:val="005308E8"/>
    <w:rsid w:val="00531C46"/>
    <w:rsid w:val="00532777"/>
    <w:rsid w:val="005336A8"/>
    <w:rsid w:val="00533BBC"/>
    <w:rsid w:val="005343F3"/>
    <w:rsid w:val="0053461A"/>
    <w:rsid w:val="0054113B"/>
    <w:rsid w:val="005438AA"/>
    <w:rsid w:val="0054667C"/>
    <w:rsid w:val="00551296"/>
    <w:rsid w:val="005521EF"/>
    <w:rsid w:val="00552866"/>
    <w:rsid w:val="00552920"/>
    <w:rsid w:val="0055435C"/>
    <w:rsid w:val="005549B2"/>
    <w:rsid w:val="00555238"/>
    <w:rsid w:val="00555C91"/>
    <w:rsid w:val="005606E7"/>
    <w:rsid w:val="00562756"/>
    <w:rsid w:val="00562D6B"/>
    <w:rsid w:val="00563E7D"/>
    <w:rsid w:val="005705C7"/>
    <w:rsid w:val="00571260"/>
    <w:rsid w:val="00572161"/>
    <w:rsid w:val="005722AB"/>
    <w:rsid w:val="00572A53"/>
    <w:rsid w:val="00576A31"/>
    <w:rsid w:val="005803E1"/>
    <w:rsid w:val="00584DF5"/>
    <w:rsid w:val="00585723"/>
    <w:rsid w:val="00587893"/>
    <w:rsid w:val="005908C7"/>
    <w:rsid w:val="00590D6E"/>
    <w:rsid w:val="0059198B"/>
    <w:rsid w:val="00593BD2"/>
    <w:rsid w:val="005961A5"/>
    <w:rsid w:val="005A4787"/>
    <w:rsid w:val="005B0302"/>
    <w:rsid w:val="005B3DA1"/>
    <w:rsid w:val="005B4113"/>
    <w:rsid w:val="005B4D39"/>
    <w:rsid w:val="005B5998"/>
    <w:rsid w:val="005B6768"/>
    <w:rsid w:val="005B75E6"/>
    <w:rsid w:val="005C1BA3"/>
    <w:rsid w:val="005C2498"/>
    <w:rsid w:val="005C5D9A"/>
    <w:rsid w:val="005D11D8"/>
    <w:rsid w:val="005D3226"/>
    <w:rsid w:val="005D43D5"/>
    <w:rsid w:val="005D5569"/>
    <w:rsid w:val="005D6D88"/>
    <w:rsid w:val="005D7496"/>
    <w:rsid w:val="005E004F"/>
    <w:rsid w:val="005E69F6"/>
    <w:rsid w:val="005F0BF9"/>
    <w:rsid w:val="005F192F"/>
    <w:rsid w:val="005F1F9D"/>
    <w:rsid w:val="005F52DC"/>
    <w:rsid w:val="005F6747"/>
    <w:rsid w:val="005F6E1C"/>
    <w:rsid w:val="005F7FF0"/>
    <w:rsid w:val="0060190E"/>
    <w:rsid w:val="00601991"/>
    <w:rsid w:val="0060329B"/>
    <w:rsid w:val="0060451A"/>
    <w:rsid w:val="0060753F"/>
    <w:rsid w:val="00613AC9"/>
    <w:rsid w:val="006141A0"/>
    <w:rsid w:val="00615AA9"/>
    <w:rsid w:val="006217FC"/>
    <w:rsid w:val="00622727"/>
    <w:rsid w:val="0062519C"/>
    <w:rsid w:val="00625B9E"/>
    <w:rsid w:val="006269F9"/>
    <w:rsid w:val="006274C1"/>
    <w:rsid w:val="006279FE"/>
    <w:rsid w:val="00627A49"/>
    <w:rsid w:val="006303F9"/>
    <w:rsid w:val="00630A84"/>
    <w:rsid w:val="00634C7A"/>
    <w:rsid w:val="00635ECD"/>
    <w:rsid w:val="00640985"/>
    <w:rsid w:val="00640C01"/>
    <w:rsid w:val="00650006"/>
    <w:rsid w:val="00650222"/>
    <w:rsid w:val="006510A6"/>
    <w:rsid w:val="00653139"/>
    <w:rsid w:val="00655718"/>
    <w:rsid w:val="00656B3F"/>
    <w:rsid w:val="006639D2"/>
    <w:rsid w:val="00665013"/>
    <w:rsid w:val="00665D6C"/>
    <w:rsid w:val="00673CF9"/>
    <w:rsid w:val="00674973"/>
    <w:rsid w:val="00675AD9"/>
    <w:rsid w:val="006811E1"/>
    <w:rsid w:val="006835AC"/>
    <w:rsid w:val="0068489B"/>
    <w:rsid w:val="006923DF"/>
    <w:rsid w:val="0069437C"/>
    <w:rsid w:val="00694B0B"/>
    <w:rsid w:val="00695DC0"/>
    <w:rsid w:val="006A0298"/>
    <w:rsid w:val="006A0405"/>
    <w:rsid w:val="006A35A0"/>
    <w:rsid w:val="006A3CF1"/>
    <w:rsid w:val="006A61BA"/>
    <w:rsid w:val="006B095C"/>
    <w:rsid w:val="006B422F"/>
    <w:rsid w:val="006C1C80"/>
    <w:rsid w:val="006C2348"/>
    <w:rsid w:val="006C4B20"/>
    <w:rsid w:val="006C6D54"/>
    <w:rsid w:val="006D016E"/>
    <w:rsid w:val="006D2AD0"/>
    <w:rsid w:val="006D556E"/>
    <w:rsid w:val="006D671F"/>
    <w:rsid w:val="006D69D0"/>
    <w:rsid w:val="006D6D2C"/>
    <w:rsid w:val="006E1377"/>
    <w:rsid w:val="006E1E0B"/>
    <w:rsid w:val="006E2B4A"/>
    <w:rsid w:val="006E2CE6"/>
    <w:rsid w:val="006E7ED3"/>
    <w:rsid w:val="006F247E"/>
    <w:rsid w:val="006F456C"/>
    <w:rsid w:val="006F4BA6"/>
    <w:rsid w:val="00700209"/>
    <w:rsid w:val="007020B9"/>
    <w:rsid w:val="007029C0"/>
    <w:rsid w:val="00703BD7"/>
    <w:rsid w:val="00704514"/>
    <w:rsid w:val="00705185"/>
    <w:rsid w:val="00705453"/>
    <w:rsid w:val="007077D4"/>
    <w:rsid w:val="00711FB7"/>
    <w:rsid w:val="007202FC"/>
    <w:rsid w:val="007208E6"/>
    <w:rsid w:val="00721F35"/>
    <w:rsid w:val="0072414D"/>
    <w:rsid w:val="00731247"/>
    <w:rsid w:val="00731E34"/>
    <w:rsid w:val="00732B85"/>
    <w:rsid w:val="0073348D"/>
    <w:rsid w:val="0073372F"/>
    <w:rsid w:val="0073393A"/>
    <w:rsid w:val="00733C7F"/>
    <w:rsid w:val="007354E1"/>
    <w:rsid w:val="0074342B"/>
    <w:rsid w:val="0074461B"/>
    <w:rsid w:val="00745C01"/>
    <w:rsid w:val="00746185"/>
    <w:rsid w:val="00747760"/>
    <w:rsid w:val="007511CE"/>
    <w:rsid w:val="0075159C"/>
    <w:rsid w:val="0075277F"/>
    <w:rsid w:val="00753A37"/>
    <w:rsid w:val="00753BAA"/>
    <w:rsid w:val="0075488E"/>
    <w:rsid w:val="00755796"/>
    <w:rsid w:val="00755EC8"/>
    <w:rsid w:val="00756F30"/>
    <w:rsid w:val="00757DC2"/>
    <w:rsid w:val="007627AB"/>
    <w:rsid w:val="007630FE"/>
    <w:rsid w:val="007631C7"/>
    <w:rsid w:val="00763C75"/>
    <w:rsid w:val="007642F9"/>
    <w:rsid w:val="00764961"/>
    <w:rsid w:val="00764CA3"/>
    <w:rsid w:val="0076701D"/>
    <w:rsid w:val="0077295D"/>
    <w:rsid w:val="007753B5"/>
    <w:rsid w:val="007822AA"/>
    <w:rsid w:val="00784D8A"/>
    <w:rsid w:val="00786368"/>
    <w:rsid w:val="00791708"/>
    <w:rsid w:val="0079332E"/>
    <w:rsid w:val="007945AB"/>
    <w:rsid w:val="0079665A"/>
    <w:rsid w:val="00797F69"/>
    <w:rsid w:val="007A201D"/>
    <w:rsid w:val="007A3560"/>
    <w:rsid w:val="007A3D47"/>
    <w:rsid w:val="007A50EC"/>
    <w:rsid w:val="007A54B0"/>
    <w:rsid w:val="007B421E"/>
    <w:rsid w:val="007B6153"/>
    <w:rsid w:val="007B616C"/>
    <w:rsid w:val="007C46FF"/>
    <w:rsid w:val="007C48E0"/>
    <w:rsid w:val="007C494D"/>
    <w:rsid w:val="007D330C"/>
    <w:rsid w:val="007D3A70"/>
    <w:rsid w:val="007D4499"/>
    <w:rsid w:val="007D64E5"/>
    <w:rsid w:val="007D6E54"/>
    <w:rsid w:val="007D6ECE"/>
    <w:rsid w:val="007E02E9"/>
    <w:rsid w:val="007E6232"/>
    <w:rsid w:val="007E6296"/>
    <w:rsid w:val="007E6CC5"/>
    <w:rsid w:val="007E7FC8"/>
    <w:rsid w:val="007F0C43"/>
    <w:rsid w:val="007F1BBB"/>
    <w:rsid w:val="007F55FA"/>
    <w:rsid w:val="007F6442"/>
    <w:rsid w:val="007F6AA5"/>
    <w:rsid w:val="00805B99"/>
    <w:rsid w:val="0080617D"/>
    <w:rsid w:val="00810E32"/>
    <w:rsid w:val="00813A85"/>
    <w:rsid w:val="00815E65"/>
    <w:rsid w:val="00820A53"/>
    <w:rsid w:val="00821466"/>
    <w:rsid w:val="0082157C"/>
    <w:rsid w:val="00822F99"/>
    <w:rsid w:val="008249C9"/>
    <w:rsid w:val="00824CA7"/>
    <w:rsid w:val="008262DD"/>
    <w:rsid w:val="008265B5"/>
    <w:rsid w:val="008276F3"/>
    <w:rsid w:val="0082773B"/>
    <w:rsid w:val="008329AC"/>
    <w:rsid w:val="00833C20"/>
    <w:rsid w:val="00834EC1"/>
    <w:rsid w:val="00840215"/>
    <w:rsid w:val="0084184A"/>
    <w:rsid w:val="008419E8"/>
    <w:rsid w:val="00841A17"/>
    <w:rsid w:val="0084375D"/>
    <w:rsid w:val="0084443A"/>
    <w:rsid w:val="00850889"/>
    <w:rsid w:val="0085130F"/>
    <w:rsid w:val="008529E4"/>
    <w:rsid w:val="00852C71"/>
    <w:rsid w:val="008554D2"/>
    <w:rsid w:val="008569B3"/>
    <w:rsid w:val="008574AC"/>
    <w:rsid w:val="0085779E"/>
    <w:rsid w:val="008624CD"/>
    <w:rsid w:val="0086275F"/>
    <w:rsid w:val="00864838"/>
    <w:rsid w:val="00867324"/>
    <w:rsid w:val="00872820"/>
    <w:rsid w:val="00873CD5"/>
    <w:rsid w:val="00874BAA"/>
    <w:rsid w:val="00875BB8"/>
    <w:rsid w:val="0088323F"/>
    <w:rsid w:val="008853F7"/>
    <w:rsid w:val="00885D02"/>
    <w:rsid w:val="00890A89"/>
    <w:rsid w:val="0089240A"/>
    <w:rsid w:val="008942FB"/>
    <w:rsid w:val="0089652E"/>
    <w:rsid w:val="00896D66"/>
    <w:rsid w:val="008A01B4"/>
    <w:rsid w:val="008A4E6C"/>
    <w:rsid w:val="008B105D"/>
    <w:rsid w:val="008B1B45"/>
    <w:rsid w:val="008B20FA"/>
    <w:rsid w:val="008B215C"/>
    <w:rsid w:val="008B5E73"/>
    <w:rsid w:val="008C7B09"/>
    <w:rsid w:val="008D00C3"/>
    <w:rsid w:val="008D1EC1"/>
    <w:rsid w:val="008D2BFE"/>
    <w:rsid w:val="008D2FFE"/>
    <w:rsid w:val="008D3F1B"/>
    <w:rsid w:val="008D6079"/>
    <w:rsid w:val="008D6EB3"/>
    <w:rsid w:val="008E033F"/>
    <w:rsid w:val="008E10C1"/>
    <w:rsid w:val="008E2C34"/>
    <w:rsid w:val="008E6871"/>
    <w:rsid w:val="008F0079"/>
    <w:rsid w:val="008F39C8"/>
    <w:rsid w:val="008F3C3A"/>
    <w:rsid w:val="0090213B"/>
    <w:rsid w:val="00903701"/>
    <w:rsid w:val="00905D03"/>
    <w:rsid w:val="00910B7B"/>
    <w:rsid w:val="00911845"/>
    <w:rsid w:val="0091342E"/>
    <w:rsid w:val="00914E52"/>
    <w:rsid w:val="009165DE"/>
    <w:rsid w:val="00920620"/>
    <w:rsid w:val="0092162B"/>
    <w:rsid w:val="00922592"/>
    <w:rsid w:val="00927F0C"/>
    <w:rsid w:val="00930981"/>
    <w:rsid w:val="009317E2"/>
    <w:rsid w:val="00932632"/>
    <w:rsid w:val="009336E6"/>
    <w:rsid w:val="00936015"/>
    <w:rsid w:val="009362C7"/>
    <w:rsid w:val="009372FC"/>
    <w:rsid w:val="00943C1E"/>
    <w:rsid w:val="00943C52"/>
    <w:rsid w:val="00944370"/>
    <w:rsid w:val="009443E0"/>
    <w:rsid w:val="00946EA4"/>
    <w:rsid w:val="00950458"/>
    <w:rsid w:val="009522E0"/>
    <w:rsid w:val="00960F88"/>
    <w:rsid w:val="0096139E"/>
    <w:rsid w:val="00961BC6"/>
    <w:rsid w:val="0096395C"/>
    <w:rsid w:val="00964C5B"/>
    <w:rsid w:val="00966CC9"/>
    <w:rsid w:val="009735E3"/>
    <w:rsid w:val="00993581"/>
    <w:rsid w:val="00994B33"/>
    <w:rsid w:val="0099584E"/>
    <w:rsid w:val="0099609C"/>
    <w:rsid w:val="00996217"/>
    <w:rsid w:val="00997954"/>
    <w:rsid w:val="009A1257"/>
    <w:rsid w:val="009A18A0"/>
    <w:rsid w:val="009A254B"/>
    <w:rsid w:val="009A69DF"/>
    <w:rsid w:val="009A69E1"/>
    <w:rsid w:val="009B3917"/>
    <w:rsid w:val="009B4193"/>
    <w:rsid w:val="009B4452"/>
    <w:rsid w:val="009B446F"/>
    <w:rsid w:val="009B59F8"/>
    <w:rsid w:val="009B5A23"/>
    <w:rsid w:val="009B6231"/>
    <w:rsid w:val="009B6301"/>
    <w:rsid w:val="009B6304"/>
    <w:rsid w:val="009B6856"/>
    <w:rsid w:val="009B6B34"/>
    <w:rsid w:val="009B7BA9"/>
    <w:rsid w:val="009C2609"/>
    <w:rsid w:val="009C31F8"/>
    <w:rsid w:val="009C3E9A"/>
    <w:rsid w:val="009C74AA"/>
    <w:rsid w:val="009D027B"/>
    <w:rsid w:val="009D18C9"/>
    <w:rsid w:val="009D2B77"/>
    <w:rsid w:val="009D3F24"/>
    <w:rsid w:val="009D4519"/>
    <w:rsid w:val="009D632C"/>
    <w:rsid w:val="009D724A"/>
    <w:rsid w:val="009D7CD2"/>
    <w:rsid w:val="009E1F8C"/>
    <w:rsid w:val="009E46A0"/>
    <w:rsid w:val="009E6A18"/>
    <w:rsid w:val="009E7A1E"/>
    <w:rsid w:val="009F1018"/>
    <w:rsid w:val="009F1B4D"/>
    <w:rsid w:val="009F3110"/>
    <w:rsid w:val="009F4D2E"/>
    <w:rsid w:val="009F5578"/>
    <w:rsid w:val="009F6346"/>
    <w:rsid w:val="00A00312"/>
    <w:rsid w:val="00A03974"/>
    <w:rsid w:val="00A1116B"/>
    <w:rsid w:val="00A15303"/>
    <w:rsid w:val="00A15315"/>
    <w:rsid w:val="00A201FE"/>
    <w:rsid w:val="00A2179F"/>
    <w:rsid w:val="00A21B7D"/>
    <w:rsid w:val="00A2262A"/>
    <w:rsid w:val="00A23ECE"/>
    <w:rsid w:val="00A249BF"/>
    <w:rsid w:val="00A26F2B"/>
    <w:rsid w:val="00A278FF"/>
    <w:rsid w:val="00A30A2F"/>
    <w:rsid w:val="00A34232"/>
    <w:rsid w:val="00A360A3"/>
    <w:rsid w:val="00A408A1"/>
    <w:rsid w:val="00A41399"/>
    <w:rsid w:val="00A4208A"/>
    <w:rsid w:val="00A42FA8"/>
    <w:rsid w:val="00A44FB2"/>
    <w:rsid w:val="00A4528A"/>
    <w:rsid w:val="00A47EC5"/>
    <w:rsid w:val="00A535CB"/>
    <w:rsid w:val="00A5390A"/>
    <w:rsid w:val="00A53EAD"/>
    <w:rsid w:val="00A55E1D"/>
    <w:rsid w:val="00A56914"/>
    <w:rsid w:val="00A57E68"/>
    <w:rsid w:val="00A60946"/>
    <w:rsid w:val="00A64867"/>
    <w:rsid w:val="00A65DB2"/>
    <w:rsid w:val="00A708B8"/>
    <w:rsid w:val="00A7138C"/>
    <w:rsid w:val="00A715AC"/>
    <w:rsid w:val="00A73935"/>
    <w:rsid w:val="00A73CF7"/>
    <w:rsid w:val="00A73F02"/>
    <w:rsid w:val="00A82876"/>
    <w:rsid w:val="00A83318"/>
    <w:rsid w:val="00A85CFD"/>
    <w:rsid w:val="00A86CDB"/>
    <w:rsid w:val="00A90411"/>
    <w:rsid w:val="00A95059"/>
    <w:rsid w:val="00A95913"/>
    <w:rsid w:val="00A9665C"/>
    <w:rsid w:val="00A975F7"/>
    <w:rsid w:val="00AA06BF"/>
    <w:rsid w:val="00AA2D39"/>
    <w:rsid w:val="00AA44E0"/>
    <w:rsid w:val="00AA4781"/>
    <w:rsid w:val="00AA549C"/>
    <w:rsid w:val="00AB5296"/>
    <w:rsid w:val="00AB7DE5"/>
    <w:rsid w:val="00AC091F"/>
    <w:rsid w:val="00AC09AC"/>
    <w:rsid w:val="00AC220B"/>
    <w:rsid w:val="00AC4365"/>
    <w:rsid w:val="00AC646E"/>
    <w:rsid w:val="00AC67C8"/>
    <w:rsid w:val="00AD1B00"/>
    <w:rsid w:val="00AD2161"/>
    <w:rsid w:val="00AD3447"/>
    <w:rsid w:val="00AD4995"/>
    <w:rsid w:val="00AD5452"/>
    <w:rsid w:val="00AD558F"/>
    <w:rsid w:val="00AD59FE"/>
    <w:rsid w:val="00AD7EE9"/>
    <w:rsid w:val="00AE07C4"/>
    <w:rsid w:val="00AE0C7A"/>
    <w:rsid w:val="00AE1BB1"/>
    <w:rsid w:val="00AE3422"/>
    <w:rsid w:val="00AE6D37"/>
    <w:rsid w:val="00AF236B"/>
    <w:rsid w:val="00AF2BC5"/>
    <w:rsid w:val="00AF37D6"/>
    <w:rsid w:val="00AF38D0"/>
    <w:rsid w:val="00AF3AF3"/>
    <w:rsid w:val="00AF4770"/>
    <w:rsid w:val="00AF509C"/>
    <w:rsid w:val="00AF6448"/>
    <w:rsid w:val="00B10B98"/>
    <w:rsid w:val="00B15D06"/>
    <w:rsid w:val="00B2088E"/>
    <w:rsid w:val="00B22195"/>
    <w:rsid w:val="00B23102"/>
    <w:rsid w:val="00B27F69"/>
    <w:rsid w:val="00B3366E"/>
    <w:rsid w:val="00B34197"/>
    <w:rsid w:val="00B34AF6"/>
    <w:rsid w:val="00B41D30"/>
    <w:rsid w:val="00B43C2F"/>
    <w:rsid w:val="00B441DE"/>
    <w:rsid w:val="00B506C8"/>
    <w:rsid w:val="00B52D58"/>
    <w:rsid w:val="00B531A4"/>
    <w:rsid w:val="00B538D7"/>
    <w:rsid w:val="00B55725"/>
    <w:rsid w:val="00B56551"/>
    <w:rsid w:val="00B61747"/>
    <w:rsid w:val="00B62735"/>
    <w:rsid w:val="00B64094"/>
    <w:rsid w:val="00B73F9B"/>
    <w:rsid w:val="00B7510E"/>
    <w:rsid w:val="00B76A8E"/>
    <w:rsid w:val="00B81CD4"/>
    <w:rsid w:val="00B84F34"/>
    <w:rsid w:val="00B90626"/>
    <w:rsid w:val="00B90D09"/>
    <w:rsid w:val="00B92D43"/>
    <w:rsid w:val="00B92F5A"/>
    <w:rsid w:val="00BA0B90"/>
    <w:rsid w:val="00BA0EC1"/>
    <w:rsid w:val="00BA2091"/>
    <w:rsid w:val="00BA234A"/>
    <w:rsid w:val="00BA27F2"/>
    <w:rsid w:val="00BA780C"/>
    <w:rsid w:val="00BA7D2A"/>
    <w:rsid w:val="00BB14F4"/>
    <w:rsid w:val="00BB1776"/>
    <w:rsid w:val="00BB3C86"/>
    <w:rsid w:val="00BB6D96"/>
    <w:rsid w:val="00BC3294"/>
    <w:rsid w:val="00BC371E"/>
    <w:rsid w:val="00BC3BEF"/>
    <w:rsid w:val="00BC7A31"/>
    <w:rsid w:val="00BD31AE"/>
    <w:rsid w:val="00BE2120"/>
    <w:rsid w:val="00BE331C"/>
    <w:rsid w:val="00BE3BC1"/>
    <w:rsid w:val="00BE4AFD"/>
    <w:rsid w:val="00BE6717"/>
    <w:rsid w:val="00BF0A28"/>
    <w:rsid w:val="00BF1A25"/>
    <w:rsid w:val="00BF3681"/>
    <w:rsid w:val="00C032FC"/>
    <w:rsid w:val="00C05C4E"/>
    <w:rsid w:val="00C06740"/>
    <w:rsid w:val="00C14B14"/>
    <w:rsid w:val="00C15670"/>
    <w:rsid w:val="00C2095D"/>
    <w:rsid w:val="00C216F1"/>
    <w:rsid w:val="00C220B0"/>
    <w:rsid w:val="00C23B9A"/>
    <w:rsid w:val="00C2444F"/>
    <w:rsid w:val="00C35B7B"/>
    <w:rsid w:val="00C36F3B"/>
    <w:rsid w:val="00C40097"/>
    <w:rsid w:val="00C422DB"/>
    <w:rsid w:val="00C4378A"/>
    <w:rsid w:val="00C4607E"/>
    <w:rsid w:val="00C5056C"/>
    <w:rsid w:val="00C522DE"/>
    <w:rsid w:val="00C60363"/>
    <w:rsid w:val="00C66CD3"/>
    <w:rsid w:val="00C71493"/>
    <w:rsid w:val="00C72995"/>
    <w:rsid w:val="00C7316E"/>
    <w:rsid w:val="00C76479"/>
    <w:rsid w:val="00C821FE"/>
    <w:rsid w:val="00C8244E"/>
    <w:rsid w:val="00C84218"/>
    <w:rsid w:val="00C85224"/>
    <w:rsid w:val="00C85F94"/>
    <w:rsid w:val="00C8776C"/>
    <w:rsid w:val="00C92A60"/>
    <w:rsid w:val="00C92F98"/>
    <w:rsid w:val="00C97BD3"/>
    <w:rsid w:val="00CA0755"/>
    <w:rsid w:val="00CA2DE9"/>
    <w:rsid w:val="00CA3991"/>
    <w:rsid w:val="00CA61C7"/>
    <w:rsid w:val="00CA71C2"/>
    <w:rsid w:val="00CA758F"/>
    <w:rsid w:val="00CB09AD"/>
    <w:rsid w:val="00CB0E30"/>
    <w:rsid w:val="00CB4338"/>
    <w:rsid w:val="00CB43AF"/>
    <w:rsid w:val="00CB5B48"/>
    <w:rsid w:val="00CC30F8"/>
    <w:rsid w:val="00CC3BD6"/>
    <w:rsid w:val="00CC7B15"/>
    <w:rsid w:val="00CD086D"/>
    <w:rsid w:val="00CD1E60"/>
    <w:rsid w:val="00CD3F95"/>
    <w:rsid w:val="00CE0391"/>
    <w:rsid w:val="00CE073B"/>
    <w:rsid w:val="00CE2BE0"/>
    <w:rsid w:val="00CE3591"/>
    <w:rsid w:val="00CE42F5"/>
    <w:rsid w:val="00CE56B2"/>
    <w:rsid w:val="00CE617D"/>
    <w:rsid w:val="00CF2F7E"/>
    <w:rsid w:val="00CF72B5"/>
    <w:rsid w:val="00CF7590"/>
    <w:rsid w:val="00D00589"/>
    <w:rsid w:val="00D040AE"/>
    <w:rsid w:val="00D07204"/>
    <w:rsid w:val="00D107FF"/>
    <w:rsid w:val="00D11F7E"/>
    <w:rsid w:val="00D12664"/>
    <w:rsid w:val="00D13C46"/>
    <w:rsid w:val="00D15187"/>
    <w:rsid w:val="00D158EB"/>
    <w:rsid w:val="00D1671D"/>
    <w:rsid w:val="00D207E9"/>
    <w:rsid w:val="00D21754"/>
    <w:rsid w:val="00D21E08"/>
    <w:rsid w:val="00D223B6"/>
    <w:rsid w:val="00D30577"/>
    <w:rsid w:val="00D3319B"/>
    <w:rsid w:val="00D3354B"/>
    <w:rsid w:val="00D515BD"/>
    <w:rsid w:val="00D51749"/>
    <w:rsid w:val="00D51E8D"/>
    <w:rsid w:val="00D53AA8"/>
    <w:rsid w:val="00D54C66"/>
    <w:rsid w:val="00D55D5D"/>
    <w:rsid w:val="00D614C2"/>
    <w:rsid w:val="00D628D4"/>
    <w:rsid w:val="00D62F7D"/>
    <w:rsid w:val="00D665B2"/>
    <w:rsid w:val="00D6727E"/>
    <w:rsid w:val="00D67CFA"/>
    <w:rsid w:val="00D709D1"/>
    <w:rsid w:val="00D70A2B"/>
    <w:rsid w:val="00D70A31"/>
    <w:rsid w:val="00D717FD"/>
    <w:rsid w:val="00D72310"/>
    <w:rsid w:val="00D760BF"/>
    <w:rsid w:val="00D766A6"/>
    <w:rsid w:val="00D808D7"/>
    <w:rsid w:val="00D8140D"/>
    <w:rsid w:val="00D81511"/>
    <w:rsid w:val="00D900B7"/>
    <w:rsid w:val="00D936B0"/>
    <w:rsid w:val="00D93E2B"/>
    <w:rsid w:val="00D94FB1"/>
    <w:rsid w:val="00D9654B"/>
    <w:rsid w:val="00D97F07"/>
    <w:rsid w:val="00DA0A2E"/>
    <w:rsid w:val="00DA14C4"/>
    <w:rsid w:val="00DA3404"/>
    <w:rsid w:val="00DA5468"/>
    <w:rsid w:val="00DA5CB7"/>
    <w:rsid w:val="00DA6AF8"/>
    <w:rsid w:val="00DA7866"/>
    <w:rsid w:val="00DB4B55"/>
    <w:rsid w:val="00DB75EF"/>
    <w:rsid w:val="00DC49CC"/>
    <w:rsid w:val="00DC5578"/>
    <w:rsid w:val="00DC5909"/>
    <w:rsid w:val="00DD05FA"/>
    <w:rsid w:val="00DD0A7F"/>
    <w:rsid w:val="00DD1AE7"/>
    <w:rsid w:val="00DD204B"/>
    <w:rsid w:val="00DD2A76"/>
    <w:rsid w:val="00DD6076"/>
    <w:rsid w:val="00DE184A"/>
    <w:rsid w:val="00DE4106"/>
    <w:rsid w:val="00DF2010"/>
    <w:rsid w:val="00DF4D41"/>
    <w:rsid w:val="00DF61AA"/>
    <w:rsid w:val="00E00A7B"/>
    <w:rsid w:val="00E018C6"/>
    <w:rsid w:val="00E01BCC"/>
    <w:rsid w:val="00E02992"/>
    <w:rsid w:val="00E02B93"/>
    <w:rsid w:val="00E03324"/>
    <w:rsid w:val="00E05983"/>
    <w:rsid w:val="00E105C1"/>
    <w:rsid w:val="00E1595D"/>
    <w:rsid w:val="00E15CB4"/>
    <w:rsid w:val="00E1672A"/>
    <w:rsid w:val="00E234A1"/>
    <w:rsid w:val="00E23E4A"/>
    <w:rsid w:val="00E24623"/>
    <w:rsid w:val="00E24776"/>
    <w:rsid w:val="00E256AA"/>
    <w:rsid w:val="00E32D4D"/>
    <w:rsid w:val="00E33639"/>
    <w:rsid w:val="00E34267"/>
    <w:rsid w:val="00E3496D"/>
    <w:rsid w:val="00E34AE7"/>
    <w:rsid w:val="00E3514F"/>
    <w:rsid w:val="00E40B83"/>
    <w:rsid w:val="00E42EA2"/>
    <w:rsid w:val="00E4480C"/>
    <w:rsid w:val="00E46537"/>
    <w:rsid w:val="00E52B97"/>
    <w:rsid w:val="00E53313"/>
    <w:rsid w:val="00E54DED"/>
    <w:rsid w:val="00E57235"/>
    <w:rsid w:val="00E61BA0"/>
    <w:rsid w:val="00E6301B"/>
    <w:rsid w:val="00E710C7"/>
    <w:rsid w:val="00E7112E"/>
    <w:rsid w:val="00E71EEE"/>
    <w:rsid w:val="00E7532A"/>
    <w:rsid w:val="00E75EEF"/>
    <w:rsid w:val="00E8220C"/>
    <w:rsid w:val="00E8224F"/>
    <w:rsid w:val="00E83123"/>
    <w:rsid w:val="00E84266"/>
    <w:rsid w:val="00E85801"/>
    <w:rsid w:val="00E875C5"/>
    <w:rsid w:val="00E876F2"/>
    <w:rsid w:val="00E92C5F"/>
    <w:rsid w:val="00E953C7"/>
    <w:rsid w:val="00E9775E"/>
    <w:rsid w:val="00EA1CC8"/>
    <w:rsid w:val="00EA40C0"/>
    <w:rsid w:val="00EA6295"/>
    <w:rsid w:val="00EB5FAA"/>
    <w:rsid w:val="00EC3C63"/>
    <w:rsid w:val="00EC45C2"/>
    <w:rsid w:val="00EC680D"/>
    <w:rsid w:val="00EC7338"/>
    <w:rsid w:val="00ED1786"/>
    <w:rsid w:val="00ED2D26"/>
    <w:rsid w:val="00ED4388"/>
    <w:rsid w:val="00ED591B"/>
    <w:rsid w:val="00ED7B2A"/>
    <w:rsid w:val="00ED7D4D"/>
    <w:rsid w:val="00EE049B"/>
    <w:rsid w:val="00EE2571"/>
    <w:rsid w:val="00EE4271"/>
    <w:rsid w:val="00EE6090"/>
    <w:rsid w:val="00EF0694"/>
    <w:rsid w:val="00EF502D"/>
    <w:rsid w:val="00F00B50"/>
    <w:rsid w:val="00F06B1B"/>
    <w:rsid w:val="00F07594"/>
    <w:rsid w:val="00F213EB"/>
    <w:rsid w:val="00F23244"/>
    <w:rsid w:val="00F23832"/>
    <w:rsid w:val="00F2602B"/>
    <w:rsid w:val="00F2607B"/>
    <w:rsid w:val="00F27FD0"/>
    <w:rsid w:val="00F32AFD"/>
    <w:rsid w:val="00F332EA"/>
    <w:rsid w:val="00F33857"/>
    <w:rsid w:val="00F33962"/>
    <w:rsid w:val="00F34687"/>
    <w:rsid w:val="00F34CCF"/>
    <w:rsid w:val="00F37532"/>
    <w:rsid w:val="00F43C5F"/>
    <w:rsid w:val="00F475F5"/>
    <w:rsid w:val="00F546AA"/>
    <w:rsid w:val="00F62E6B"/>
    <w:rsid w:val="00F649F9"/>
    <w:rsid w:val="00F703A4"/>
    <w:rsid w:val="00F71BAC"/>
    <w:rsid w:val="00F7347C"/>
    <w:rsid w:val="00F75337"/>
    <w:rsid w:val="00F75E47"/>
    <w:rsid w:val="00F802F7"/>
    <w:rsid w:val="00F86650"/>
    <w:rsid w:val="00F90EA7"/>
    <w:rsid w:val="00F9648E"/>
    <w:rsid w:val="00F9662E"/>
    <w:rsid w:val="00F96D18"/>
    <w:rsid w:val="00F9716C"/>
    <w:rsid w:val="00FA1029"/>
    <w:rsid w:val="00FA1B98"/>
    <w:rsid w:val="00FA7804"/>
    <w:rsid w:val="00FB25DB"/>
    <w:rsid w:val="00FB3EA1"/>
    <w:rsid w:val="00FB42B7"/>
    <w:rsid w:val="00FB4B5A"/>
    <w:rsid w:val="00FB6C60"/>
    <w:rsid w:val="00FB7CC8"/>
    <w:rsid w:val="00FC2203"/>
    <w:rsid w:val="00FC294D"/>
    <w:rsid w:val="00FC3900"/>
    <w:rsid w:val="00FC5117"/>
    <w:rsid w:val="00FD154A"/>
    <w:rsid w:val="00FD261A"/>
    <w:rsid w:val="00FD3202"/>
    <w:rsid w:val="00FD3F1C"/>
    <w:rsid w:val="00FD5760"/>
    <w:rsid w:val="00FD59F5"/>
    <w:rsid w:val="00FD7E97"/>
    <w:rsid w:val="00FE4580"/>
    <w:rsid w:val="00FE6C53"/>
    <w:rsid w:val="00FF03A3"/>
    <w:rsid w:val="00FF201D"/>
    <w:rsid w:val="00FF3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58C73771"/>
  <w15:docId w15:val="{56ECCAAC-D4DE-49A8-A796-5BFC15051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2F9"/>
    <w:pPr>
      <w:spacing w:before="120" w:after="120"/>
      <w:jc w:val="both"/>
    </w:pPr>
    <w:rPr>
      <w:sz w:val="24"/>
    </w:rPr>
  </w:style>
  <w:style w:type="paragraph" w:styleId="Heading1">
    <w:name w:val="heading 1"/>
    <w:basedOn w:val="Normal"/>
    <w:next w:val="Normal"/>
    <w:qFormat/>
    <w:rsid w:val="007642F9"/>
    <w:pPr>
      <w:keepNext/>
      <w:numPr>
        <w:numId w:val="29"/>
      </w:numPr>
      <w:spacing w:before="240" w:after="240"/>
      <w:outlineLvl w:val="0"/>
    </w:pPr>
    <w:rPr>
      <w:b/>
      <w:sz w:val="26"/>
    </w:rPr>
  </w:style>
  <w:style w:type="paragraph" w:styleId="Heading2">
    <w:name w:val="heading 2"/>
    <w:basedOn w:val="Normal"/>
    <w:next w:val="Normal"/>
    <w:qFormat/>
    <w:rsid w:val="007642F9"/>
    <w:pPr>
      <w:keepNext/>
      <w:outlineLvl w:val="1"/>
    </w:pPr>
    <w:rPr>
      <w:color w:val="000000"/>
    </w:rPr>
  </w:style>
  <w:style w:type="paragraph" w:styleId="Heading3">
    <w:name w:val="heading 3"/>
    <w:basedOn w:val="Normal"/>
    <w:next w:val="Normal"/>
    <w:qFormat/>
    <w:rsid w:val="007642F9"/>
    <w:pPr>
      <w:keepNext/>
      <w:numPr>
        <w:ilvl w:val="2"/>
        <w:numId w:val="29"/>
      </w:numPr>
      <w:spacing w:before="240" w:after="60"/>
      <w:outlineLvl w:val="2"/>
    </w:pPr>
  </w:style>
  <w:style w:type="paragraph" w:styleId="Heading4">
    <w:name w:val="heading 4"/>
    <w:basedOn w:val="Normal"/>
    <w:next w:val="Normal"/>
    <w:qFormat/>
    <w:rsid w:val="007642F9"/>
    <w:pPr>
      <w:keepNext/>
      <w:numPr>
        <w:ilvl w:val="3"/>
        <w:numId w:val="29"/>
      </w:numPr>
      <w:spacing w:before="240" w:after="60"/>
      <w:outlineLvl w:val="3"/>
    </w:pPr>
    <w:rPr>
      <w:rFonts w:ascii="Arial" w:hAnsi="Arial"/>
      <w:sz w:val="22"/>
    </w:rPr>
  </w:style>
  <w:style w:type="paragraph" w:styleId="Heading5">
    <w:name w:val="heading 5"/>
    <w:basedOn w:val="Normal"/>
    <w:next w:val="Normal"/>
    <w:qFormat/>
    <w:rsid w:val="007642F9"/>
    <w:pPr>
      <w:numPr>
        <w:ilvl w:val="4"/>
        <w:numId w:val="29"/>
      </w:numPr>
      <w:spacing w:before="240" w:after="60"/>
      <w:outlineLvl w:val="4"/>
    </w:pPr>
    <w:rPr>
      <w:rFonts w:ascii="Arial" w:hAnsi="Arial"/>
      <w:sz w:val="22"/>
    </w:rPr>
  </w:style>
  <w:style w:type="paragraph" w:styleId="Heading6">
    <w:name w:val="heading 6"/>
    <w:basedOn w:val="Normal"/>
    <w:next w:val="Normal"/>
    <w:qFormat/>
    <w:rsid w:val="007642F9"/>
    <w:pPr>
      <w:keepNext/>
      <w:numPr>
        <w:ilvl w:val="5"/>
        <w:numId w:val="29"/>
      </w:numPr>
      <w:spacing w:after="0"/>
      <w:jc w:val="center"/>
      <w:outlineLvl w:val="5"/>
    </w:pPr>
    <w:rPr>
      <w:b/>
      <w:sz w:val="26"/>
    </w:rPr>
  </w:style>
  <w:style w:type="paragraph" w:styleId="Heading7">
    <w:name w:val="heading 7"/>
    <w:basedOn w:val="Normal"/>
    <w:next w:val="Normal"/>
    <w:qFormat/>
    <w:rsid w:val="007642F9"/>
    <w:pPr>
      <w:keepNext/>
      <w:numPr>
        <w:ilvl w:val="6"/>
        <w:numId w:val="29"/>
      </w:numPr>
      <w:jc w:val="center"/>
      <w:outlineLvl w:val="6"/>
    </w:pPr>
    <w:rPr>
      <w:sz w:val="60"/>
    </w:rPr>
  </w:style>
  <w:style w:type="paragraph" w:styleId="Heading8">
    <w:name w:val="heading 8"/>
    <w:basedOn w:val="Normal"/>
    <w:next w:val="Normal"/>
    <w:qFormat/>
    <w:rsid w:val="007642F9"/>
    <w:pPr>
      <w:keepNext/>
      <w:numPr>
        <w:ilvl w:val="7"/>
        <w:numId w:val="29"/>
      </w:numPr>
      <w:jc w:val="center"/>
      <w:outlineLvl w:val="7"/>
    </w:pPr>
    <w:rPr>
      <w:sz w:val="40"/>
    </w:rPr>
  </w:style>
  <w:style w:type="paragraph" w:styleId="Heading9">
    <w:name w:val="heading 9"/>
    <w:basedOn w:val="Normal"/>
    <w:next w:val="Normal"/>
    <w:qFormat/>
    <w:rsid w:val="007642F9"/>
    <w:pPr>
      <w:keepNext/>
      <w:numPr>
        <w:ilvl w:val="8"/>
        <w:numId w:val="29"/>
      </w:numPr>
      <w:spacing w:after="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otnote">
    <w:name w:val="Footnote"/>
    <w:rsid w:val="00CF72B5"/>
    <w:rPr>
      <w:color w:val="000000"/>
      <w:sz w:val="24"/>
    </w:rPr>
  </w:style>
  <w:style w:type="paragraph" w:customStyle="1" w:styleId="bodytext">
    <w:name w:val="bodytext"/>
    <w:rsid w:val="00CF72B5"/>
    <w:pPr>
      <w:spacing w:line="360" w:lineRule="atLeast"/>
      <w:ind w:firstLine="720"/>
    </w:pPr>
    <w:rPr>
      <w:color w:val="000000"/>
      <w:sz w:val="24"/>
    </w:rPr>
  </w:style>
  <w:style w:type="paragraph" w:customStyle="1" w:styleId="subhead">
    <w:name w:val="subhead"/>
    <w:rsid w:val="00CF72B5"/>
    <w:pPr>
      <w:spacing w:before="288" w:line="480" w:lineRule="atLeast"/>
      <w:ind w:left="720"/>
    </w:pPr>
    <w:rPr>
      <w:b/>
      <w:color w:val="000000"/>
      <w:sz w:val="24"/>
    </w:rPr>
  </w:style>
  <w:style w:type="paragraph" w:customStyle="1" w:styleId="mainhead">
    <w:name w:val="mainhead"/>
    <w:rsid w:val="00CF72B5"/>
    <w:pPr>
      <w:spacing w:line="360" w:lineRule="atLeast"/>
      <w:jc w:val="center"/>
    </w:pPr>
    <w:rPr>
      <w:b/>
      <w:caps/>
      <w:color w:val="000000"/>
      <w:sz w:val="24"/>
    </w:rPr>
  </w:style>
  <w:style w:type="paragraph" w:customStyle="1" w:styleId="DefaultText">
    <w:name w:val="Default Text"/>
    <w:rsid w:val="00CF72B5"/>
    <w:rPr>
      <w:color w:val="000000"/>
      <w:sz w:val="24"/>
    </w:rPr>
  </w:style>
  <w:style w:type="paragraph" w:customStyle="1" w:styleId="DocumentText">
    <w:name w:val="Document Text"/>
    <w:basedOn w:val="Normal"/>
    <w:rsid w:val="00CF72B5"/>
  </w:style>
  <w:style w:type="paragraph" w:styleId="Footer">
    <w:name w:val="footer"/>
    <w:basedOn w:val="Normal"/>
    <w:link w:val="FooterChar"/>
    <w:uiPriority w:val="99"/>
    <w:rsid w:val="00CF72B5"/>
    <w:pPr>
      <w:tabs>
        <w:tab w:val="center" w:pos="4320"/>
        <w:tab w:val="right" w:pos="8640"/>
      </w:tabs>
    </w:pPr>
  </w:style>
  <w:style w:type="paragraph" w:customStyle="1" w:styleId="Head2DocText">
    <w:name w:val="Head2 Doc Text"/>
    <w:basedOn w:val="DocumentText"/>
    <w:rsid w:val="00CF72B5"/>
    <w:pPr>
      <w:ind w:left="432"/>
    </w:pPr>
  </w:style>
  <w:style w:type="character" w:styleId="PageNumber">
    <w:name w:val="page number"/>
    <w:basedOn w:val="DefaultParagraphFont"/>
    <w:rsid w:val="00CF72B5"/>
  </w:style>
  <w:style w:type="paragraph" w:styleId="Header">
    <w:name w:val="header"/>
    <w:basedOn w:val="Normal"/>
    <w:link w:val="HeaderChar"/>
    <w:uiPriority w:val="99"/>
    <w:rsid w:val="00CF72B5"/>
    <w:pPr>
      <w:tabs>
        <w:tab w:val="center" w:pos="4320"/>
        <w:tab w:val="right" w:pos="8640"/>
      </w:tabs>
    </w:pPr>
  </w:style>
  <w:style w:type="paragraph" w:styleId="TOC1">
    <w:name w:val="toc 1"/>
    <w:basedOn w:val="Heading1"/>
    <w:next w:val="Normal"/>
    <w:uiPriority w:val="39"/>
    <w:rsid w:val="00CF72B5"/>
    <w:pPr>
      <w:tabs>
        <w:tab w:val="right" w:leader="dot" w:pos="8640"/>
      </w:tabs>
      <w:spacing w:before="0" w:after="60"/>
      <w:outlineLvl w:val="9"/>
    </w:pPr>
    <w:rPr>
      <w:b w:val="0"/>
    </w:rPr>
  </w:style>
  <w:style w:type="paragraph" w:customStyle="1" w:styleId="Head3DocText">
    <w:name w:val="Head3 Doc Text"/>
    <w:basedOn w:val="Head2DocText"/>
    <w:rsid w:val="00CF72B5"/>
    <w:pPr>
      <w:ind w:left="720"/>
    </w:pPr>
  </w:style>
  <w:style w:type="paragraph" w:styleId="TOC2">
    <w:name w:val="toc 2"/>
    <w:basedOn w:val="Heading2"/>
    <w:next w:val="Normal"/>
    <w:uiPriority w:val="39"/>
    <w:rsid w:val="00CF72B5"/>
    <w:pPr>
      <w:tabs>
        <w:tab w:val="right" w:leader="dot" w:pos="8640"/>
      </w:tabs>
      <w:spacing w:before="0" w:after="60"/>
      <w:ind w:left="432"/>
      <w:outlineLvl w:val="9"/>
    </w:pPr>
  </w:style>
  <w:style w:type="paragraph" w:styleId="TOC3">
    <w:name w:val="toc 3"/>
    <w:basedOn w:val="Normal"/>
    <w:next w:val="Normal"/>
    <w:semiHidden/>
    <w:rsid w:val="00CF72B5"/>
    <w:pPr>
      <w:tabs>
        <w:tab w:val="right" w:leader="dot" w:pos="8640"/>
      </w:tabs>
      <w:ind w:left="400"/>
    </w:pPr>
  </w:style>
  <w:style w:type="paragraph" w:styleId="TOC4">
    <w:name w:val="toc 4"/>
    <w:basedOn w:val="Normal"/>
    <w:next w:val="Normal"/>
    <w:semiHidden/>
    <w:rsid w:val="00CF72B5"/>
    <w:pPr>
      <w:tabs>
        <w:tab w:val="right" w:leader="dot" w:pos="8640"/>
      </w:tabs>
      <w:ind w:left="600"/>
    </w:pPr>
  </w:style>
  <w:style w:type="paragraph" w:styleId="TOC5">
    <w:name w:val="toc 5"/>
    <w:basedOn w:val="Normal"/>
    <w:next w:val="Normal"/>
    <w:semiHidden/>
    <w:rsid w:val="00CF72B5"/>
    <w:pPr>
      <w:tabs>
        <w:tab w:val="right" w:leader="dot" w:pos="8640"/>
      </w:tabs>
      <w:ind w:left="800"/>
    </w:pPr>
  </w:style>
  <w:style w:type="paragraph" w:styleId="TOC6">
    <w:name w:val="toc 6"/>
    <w:basedOn w:val="Normal"/>
    <w:next w:val="Normal"/>
    <w:semiHidden/>
    <w:rsid w:val="00CF72B5"/>
    <w:pPr>
      <w:tabs>
        <w:tab w:val="right" w:leader="dot" w:pos="8640"/>
      </w:tabs>
      <w:ind w:left="1000"/>
    </w:pPr>
  </w:style>
  <w:style w:type="paragraph" w:styleId="TOC7">
    <w:name w:val="toc 7"/>
    <w:basedOn w:val="Normal"/>
    <w:next w:val="Normal"/>
    <w:semiHidden/>
    <w:rsid w:val="00CF72B5"/>
    <w:pPr>
      <w:tabs>
        <w:tab w:val="right" w:leader="dot" w:pos="8640"/>
      </w:tabs>
      <w:ind w:left="1200"/>
    </w:pPr>
  </w:style>
  <w:style w:type="paragraph" w:styleId="TOC8">
    <w:name w:val="toc 8"/>
    <w:basedOn w:val="Normal"/>
    <w:next w:val="Normal"/>
    <w:semiHidden/>
    <w:rsid w:val="00CF72B5"/>
    <w:pPr>
      <w:tabs>
        <w:tab w:val="right" w:leader="dot" w:pos="8640"/>
      </w:tabs>
      <w:ind w:left="1400"/>
    </w:pPr>
  </w:style>
  <w:style w:type="paragraph" w:styleId="TOC9">
    <w:name w:val="toc 9"/>
    <w:basedOn w:val="Normal"/>
    <w:next w:val="Normal"/>
    <w:semiHidden/>
    <w:rsid w:val="00CF72B5"/>
    <w:pPr>
      <w:tabs>
        <w:tab w:val="right" w:leader="dot" w:pos="8640"/>
      </w:tabs>
      <w:ind w:left="1600"/>
    </w:pPr>
  </w:style>
  <w:style w:type="paragraph" w:styleId="FootnoteText">
    <w:name w:val="footnote text"/>
    <w:basedOn w:val="Normal"/>
    <w:semiHidden/>
    <w:rsid w:val="00CF72B5"/>
  </w:style>
  <w:style w:type="character" w:styleId="FootnoteReference">
    <w:name w:val="footnote reference"/>
    <w:semiHidden/>
    <w:rsid w:val="00CF72B5"/>
    <w:rPr>
      <w:vertAlign w:val="superscript"/>
    </w:rPr>
  </w:style>
  <w:style w:type="character" w:styleId="CommentReference">
    <w:name w:val="annotation reference"/>
    <w:semiHidden/>
    <w:rsid w:val="00CF72B5"/>
    <w:rPr>
      <w:sz w:val="16"/>
    </w:rPr>
  </w:style>
  <w:style w:type="paragraph" w:styleId="CommentText">
    <w:name w:val="annotation text"/>
    <w:basedOn w:val="Normal"/>
    <w:semiHidden/>
    <w:rsid w:val="00CF72B5"/>
  </w:style>
  <w:style w:type="paragraph" w:styleId="Title">
    <w:name w:val="Title"/>
    <w:basedOn w:val="Normal"/>
    <w:qFormat/>
    <w:rsid w:val="007642F9"/>
    <w:pPr>
      <w:spacing w:after="0"/>
      <w:jc w:val="center"/>
    </w:pPr>
    <w:rPr>
      <w:sz w:val="36"/>
    </w:rPr>
  </w:style>
  <w:style w:type="character" w:styleId="Hyperlink">
    <w:name w:val="Hyperlink"/>
    <w:uiPriority w:val="99"/>
    <w:rsid w:val="00CF72B5"/>
    <w:rPr>
      <w:color w:val="0000FF"/>
      <w:u w:val="single"/>
    </w:rPr>
  </w:style>
  <w:style w:type="paragraph" w:customStyle="1" w:styleId="1">
    <w:name w:val="_1"/>
    <w:basedOn w:val="Normal"/>
    <w:rsid w:val="00CF72B5"/>
    <w:pPr>
      <w:widowControl w:val="0"/>
      <w:autoSpaceDE w:val="0"/>
      <w:autoSpaceDN w:val="0"/>
      <w:adjustRightInd w:val="0"/>
      <w:spacing w:after="0"/>
    </w:pPr>
  </w:style>
  <w:style w:type="character" w:styleId="FollowedHyperlink">
    <w:name w:val="FollowedHyperlink"/>
    <w:rsid w:val="00CF72B5"/>
    <w:rPr>
      <w:color w:val="800080"/>
      <w:u w:val="single"/>
    </w:rPr>
  </w:style>
  <w:style w:type="paragraph" w:styleId="BalloonText">
    <w:name w:val="Balloon Text"/>
    <w:basedOn w:val="Normal"/>
    <w:semiHidden/>
    <w:rsid w:val="00CF72B5"/>
    <w:rPr>
      <w:rFonts w:ascii="Tahoma" w:hAnsi="Tahoma" w:cs="Tahoma"/>
      <w:sz w:val="16"/>
      <w:szCs w:val="16"/>
    </w:rPr>
  </w:style>
  <w:style w:type="paragraph" w:styleId="CommentSubject">
    <w:name w:val="annotation subject"/>
    <w:basedOn w:val="CommentText"/>
    <w:next w:val="CommentText"/>
    <w:semiHidden/>
    <w:rsid w:val="001D7E07"/>
    <w:rPr>
      <w:b/>
      <w:bCs/>
    </w:rPr>
  </w:style>
  <w:style w:type="character" w:customStyle="1" w:styleId="msoins0">
    <w:name w:val="msoins0"/>
    <w:basedOn w:val="DefaultParagraphFont"/>
    <w:rsid w:val="00634C7A"/>
  </w:style>
  <w:style w:type="table" w:styleId="TableGrid">
    <w:name w:val="Table Grid"/>
    <w:basedOn w:val="TableNormal"/>
    <w:rsid w:val="00764CA3"/>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52A2"/>
    <w:pPr>
      <w:autoSpaceDE w:val="0"/>
      <w:autoSpaceDN w:val="0"/>
      <w:adjustRightInd w:val="0"/>
    </w:pPr>
    <w:rPr>
      <w:rFonts w:ascii="CG Times" w:hAnsi="CG Times" w:cs="CG Times"/>
      <w:color w:val="000000"/>
      <w:sz w:val="24"/>
      <w:szCs w:val="24"/>
    </w:rPr>
  </w:style>
  <w:style w:type="table" w:customStyle="1" w:styleId="Style1">
    <w:name w:val="Style1"/>
    <w:basedOn w:val="TableNormal"/>
    <w:rsid w:val="00C66CD3"/>
    <w:rPr>
      <w:sz w:val="24"/>
    </w:rPr>
    <w:tblPr/>
    <w:tblStylePr w:type="firstRow">
      <w:tblPr/>
      <w:tcPr>
        <w:tcBorders>
          <w:top w:val="nil"/>
          <w:left w:val="nil"/>
          <w:bottom w:val="nil"/>
          <w:right w:val="nil"/>
          <w:insideH w:val="single" w:sz="2" w:space="0" w:color="auto"/>
          <w:insideV w:val="nil"/>
          <w:tl2br w:val="nil"/>
          <w:tr2bl w:val="nil"/>
        </w:tcBorders>
      </w:tcPr>
    </w:tblStylePr>
  </w:style>
  <w:style w:type="paragraph" w:styleId="ListParagraph">
    <w:name w:val="List Paragraph"/>
    <w:basedOn w:val="Normal"/>
    <w:uiPriority w:val="34"/>
    <w:qFormat/>
    <w:rsid w:val="00BA0EC1"/>
    <w:pPr>
      <w:ind w:left="720"/>
      <w:contextualSpacing/>
    </w:pPr>
  </w:style>
  <w:style w:type="numbering" w:customStyle="1" w:styleId="Style2">
    <w:name w:val="Style2"/>
    <w:uiPriority w:val="99"/>
    <w:rsid w:val="00BA0EC1"/>
    <w:pPr>
      <w:numPr>
        <w:numId w:val="26"/>
      </w:numPr>
    </w:pPr>
  </w:style>
  <w:style w:type="numbering" w:customStyle="1" w:styleId="Style3">
    <w:name w:val="Style3"/>
    <w:uiPriority w:val="99"/>
    <w:rsid w:val="00D207E9"/>
    <w:pPr>
      <w:numPr>
        <w:numId w:val="31"/>
      </w:numPr>
    </w:pPr>
  </w:style>
  <w:style w:type="paragraph" w:styleId="Revision">
    <w:name w:val="Revision"/>
    <w:hidden/>
    <w:uiPriority w:val="99"/>
    <w:semiHidden/>
    <w:rsid w:val="009B6231"/>
    <w:rPr>
      <w:sz w:val="24"/>
    </w:rPr>
  </w:style>
  <w:style w:type="table" w:styleId="TableColumns4">
    <w:name w:val="Table Columns 4"/>
    <w:basedOn w:val="TableNormal"/>
    <w:rsid w:val="000131A6"/>
    <w:pPr>
      <w:spacing w:before="120" w:after="120"/>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MediumList1">
    <w:name w:val="Medium List 1"/>
    <w:basedOn w:val="TableNormal"/>
    <w:uiPriority w:val="65"/>
    <w:rsid w:val="000131A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131A6"/>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TableSimple1">
    <w:name w:val="Table Simple 1"/>
    <w:basedOn w:val="TableNormal"/>
    <w:rsid w:val="000131A6"/>
    <w:pPr>
      <w:spacing w:before="120" w:after="120"/>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A975F7"/>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sz w:val="28"/>
      <w:szCs w:val="28"/>
      <w:lang w:eastAsia="ja-JP"/>
    </w:rPr>
  </w:style>
  <w:style w:type="character" w:customStyle="1" w:styleId="HeaderChar">
    <w:name w:val="Header Char"/>
    <w:basedOn w:val="DefaultParagraphFont"/>
    <w:link w:val="Header"/>
    <w:uiPriority w:val="99"/>
    <w:rsid w:val="000111E2"/>
    <w:rPr>
      <w:sz w:val="24"/>
    </w:rPr>
  </w:style>
  <w:style w:type="character" w:customStyle="1" w:styleId="FooterChar">
    <w:name w:val="Footer Char"/>
    <w:basedOn w:val="DefaultParagraphFont"/>
    <w:link w:val="Footer"/>
    <w:uiPriority w:val="99"/>
    <w:rsid w:val="000111E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ndruskij\Desktop\SDepartmentsEnergy%20ContractsDepartment%20OnlyProcurementDefault%20RFP%20-%20FGEFGE%20-%20DS%20RFP%20-%202013-03RFP%20Packageredline\a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lover@unitil.com"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D5466-DE84-4C90-AB5D-7344DB961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15</Pages>
  <Words>3515</Words>
  <Characters>19736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Fitchburg Gas and Electric</vt:lpstr>
    </vt:vector>
  </TitlesOfParts>
  <Company>Unitil</Company>
  <LinksUpToDate>false</LinksUpToDate>
  <CharactersWithSpaces>23205</CharactersWithSpaces>
  <SharedDoc>false</SharedDoc>
  <HLinks>
    <vt:vector size="36" baseType="variant">
      <vt:variant>
        <vt:i4>3276817</vt:i4>
      </vt:variant>
      <vt:variant>
        <vt:i4>75</vt:i4>
      </vt:variant>
      <vt:variant>
        <vt:i4>0</vt:i4>
      </vt:variant>
      <vt:variant>
        <vt:i4>5</vt:i4>
      </vt:variant>
      <vt:variant>
        <vt:lpwstr>mailto:bohan@unitil.com</vt:lpwstr>
      </vt:variant>
      <vt:variant>
        <vt:lpwstr/>
      </vt:variant>
      <vt:variant>
        <vt:i4>6422640</vt:i4>
      </vt:variant>
      <vt:variant>
        <vt:i4>72</vt:i4>
      </vt:variant>
      <vt:variant>
        <vt:i4>0</vt:i4>
      </vt:variant>
      <vt:variant>
        <vt:i4>5</vt:i4>
      </vt:variant>
      <vt:variant>
        <vt:lpwstr>mailto:</vt:lpwstr>
      </vt:variant>
      <vt:variant>
        <vt:lpwstr/>
      </vt:variant>
      <vt:variant>
        <vt:i4>1703947</vt:i4>
      </vt:variant>
      <vt:variant>
        <vt:i4>69</vt:i4>
      </vt:variant>
      <vt:variant>
        <vt:i4>0</vt:i4>
      </vt:variant>
      <vt:variant>
        <vt:i4>5</vt:i4>
      </vt:variant>
      <vt:variant>
        <vt:lpwstr>redlines/Energy_contracts@unitil.com</vt:lpwstr>
      </vt:variant>
      <vt:variant>
        <vt:lpwstr/>
      </vt:variant>
      <vt:variant>
        <vt:i4>3276817</vt:i4>
      </vt:variant>
      <vt:variant>
        <vt:i4>66</vt:i4>
      </vt:variant>
      <vt:variant>
        <vt:i4>0</vt:i4>
      </vt:variant>
      <vt:variant>
        <vt:i4>5</vt:i4>
      </vt:variant>
      <vt:variant>
        <vt:lpwstr>mailto:bohan@unitil.com</vt:lpwstr>
      </vt:variant>
      <vt:variant>
        <vt:lpwstr/>
      </vt:variant>
      <vt:variant>
        <vt:i4>7536737</vt:i4>
      </vt:variant>
      <vt:variant>
        <vt:i4>63</vt:i4>
      </vt:variant>
      <vt:variant>
        <vt:i4>0</vt:i4>
      </vt:variant>
      <vt:variant>
        <vt:i4>5</vt:i4>
      </vt:variant>
      <vt:variant>
        <vt:lpwstr>as</vt:lpwstr>
      </vt:variant>
      <vt:variant>
        <vt:lpwstr/>
      </vt:variant>
      <vt:variant>
        <vt:i4>6029390</vt:i4>
      </vt:variant>
      <vt:variant>
        <vt:i4>60</vt:i4>
      </vt:variant>
      <vt:variant>
        <vt:i4>0</vt:i4>
      </vt:variant>
      <vt:variant>
        <vt:i4>5</vt:i4>
      </vt:variant>
      <vt:variant>
        <vt:lpwstr>http://www.unitil.net/rfp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Fitchburg Gas and Electric</dc:title>
  <dc:creator>UNITIL</dc:creator>
  <cp:lastModifiedBy>Pentz, Jeffrey</cp:lastModifiedBy>
  <cp:revision>22</cp:revision>
  <cp:lastPrinted>2016-02-26T17:43:00Z</cp:lastPrinted>
  <dcterms:created xsi:type="dcterms:W3CDTF">2024-04-29T19:44:00Z</dcterms:created>
  <dcterms:modified xsi:type="dcterms:W3CDTF">2026-04-28T15:21:00Z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ebd4f362c957933a652f2c6e883071a0f0108b9c8fc22d44627a9a7eb325d2de</vt:lpwstr>
  </property>
</Properties>
</file>